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C6F31" w14:textId="550AE7C3" w:rsidR="00667B5B" w:rsidRDefault="00667B5B" w:rsidP="00C84665">
      <w:pPr>
        <w:spacing w:line="240" w:lineRule="auto"/>
        <w:jc w:val="center"/>
        <w:rPr>
          <w:rtl/>
        </w:rPr>
      </w:pPr>
      <w:bookmarkStart w:id="0" w:name="_GoBack"/>
      <w:r>
        <w:rPr>
          <w:rFonts w:hint="cs"/>
          <w:rtl/>
        </w:rPr>
        <w:t>התאמות לימודיות תשע"</w:t>
      </w:r>
      <w:r w:rsidR="00DD5729">
        <w:rPr>
          <w:rFonts w:hint="cs"/>
          <w:rtl/>
        </w:rPr>
        <w:t>ח</w:t>
      </w:r>
    </w:p>
    <w:bookmarkEnd w:id="0"/>
    <w:p w14:paraId="7EA7173B" w14:textId="5F890C68" w:rsidR="0091178D" w:rsidRDefault="00667B5B" w:rsidP="00C84665">
      <w:pPr>
        <w:spacing w:line="240" w:lineRule="auto"/>
        <w:jc w:val="center"/>
        <w:rPr>
          <w:rtl/>
        </w:rPr>
      </w:pPr>
      <w:r w:rsidRPr="00E923C0">
        <w:rPr>
          <w:rFonts w:hint="cs"/>
          <w:b/>
          <w:bCs/>
          <w:u w:val="single"/>
          <w:rtl/>
        </w:rPr>
        <w:t>התאמ</w:t>
      </w:r>
      <w:r w:rsidR="00FF1A9A" w:rsidRPr="00E923C0">
        <w:rPr>
          <w:rFonts w:hint="cs"/>
          <w:b/>
          <w:bCs/>
          <w:u w:val="single"/>
          <w:rtl/>
        </w:rPr>
        <w:t>ו</w:t>
      </w:r>
      <w:r w:rsidRPr="00E923C0">
        <w:rPr>
          <w:rFonts w:hint="cs"/>
          <w:b/>
          <w:bCs/>
          <w:u w:val="single"/>
          <w:rtl/>
        </w:rPr>
        <w:t xml:space="preserve">ת </w:t>
      </w:r>
      <w:r w:rsidR="00FF1A9A" w:rsidRPr="00E923C0">
        <w:rPr>
          <w:rFonts w:hint="cs"/>
          <w:b/>
          <w:bCs/>
          <w:u w:val="single"/>
          <w:rtl/>
        </w:rPr>
        <w:t>לימודיות ב</w:t>
      </w:r>
      <w:r w:rsidRPr="00E923C0">
        <w:rPr>
          <w:rFonts w:hint="cs"/>
          <w:b/>
          <w:bCs/>
          <w:u w:val="single"/>
          <w:rtl/>
        </w:rPr>
        <w:t>דרכי היבחנות למורים ולתלמידים</w:t>
      </w:r>
      <w:r w:rsidR="007B4A78" w:rsidRPr="00E923C0">
        <w:rPr>
          <w:rFonts w:hint="cs"/>
          <w:b/>
          <w:bCs/>
          <w:u w:val="single"/>
          <w:rtl/>
        </w:rPr>
        <w:t>-שכב</w:t>
      </w:r>
      <w:r w:rsidR="00FC3E77">
        <w:rPr>
          <w:rFonts w:hint="cs"/>
          <w:b/>
          <w:bCs/>
          <w:u w:val="single"/>
          <w:rtl/>
        </w:rPr>
        <w:t>ת</w:t>
      </w:r>
      <w:r w:rsidR="007B4A78" w:rsidRPr="00E923C0">
        <w:rPr>
          <w:rFonts w:hint="cs"/>
          <w:b/>
          <w:bCs/>
          <w:u w:val="single"/>
          <w:rtl/>
        </w:rPr>
        <w:t xml:space="preserve"> י'</w:t>
      </w:r>
      <w:r w:rsidR="0091178D">
        <w:rPr>
          <w:rFonts w:hint="cs"/>
          <w:b/>
          <w:bCs/>
          <w:u w:val="single"/>
          <w:rtl/>
        </w:rPr>
        <w:t xml:space="preserve"> </w:t>
      </w:r>
    </w:p>
    <w:p w14:paraId="1A11177E" w14:textId="6B333FBF" w:rsidR="00667B5B" w:rsidRDefault="00667B5B" w:rsidP="00C84665">
      <w:pPr>
        <w:spacing w:line="240" w:lineRule="auto"/>
        <w:rPr>
          <w:rtl/>
        </w:rPr>
      </w:pPr>
      <w:r>
        <w:rPr>
          <w:rFonts w:hint="cs"/>
          <w:rtl/>
        </w:rPr>
        <w:t>מורים יקרים,</w:t>
      </w:r>
    </w:p>
    <w:p w14:paraId="1CBEECF4" w14:textId="789BE7E6" w:rsidR="00667B5B" w:rsidRDefault="00667B5B" w:rsidP="00C84665">
      <w:pPr>
        <w:spacing w:line="240" w:lineRule="auto"/>
        <w:rPr>
          <w:rtl/>
        </w:rPr>
      </w:pPr>
      <w:r>
        <w:rPr>
          <w:rFonts w:hint="cs"/>
          <w:rtl/>
        </w:rPr>
        <w:t>כידוע לכם, אנו בעיצומה של רפורמה שמטרתה צמצום ההיקף הנרחב של התאמות בדרכי ההיבחנות</w:t>
      </w:r>
      <w:r w:rsidR="00E923C0">
        <w:rPr>
          <w:rFonts w:hint="cs"/>
          <w:rtl/>
        </w:rPr>
        <w:t>, מבלי לפגוע בזכאותם של התלמידים אשר זקוקים להתאמות</w:t>
      </w:r>
      <w:r>
        <w:rPr>
          <w:rFonts w:hint="cs"/>
          <w:rtl/>
        </w:rPr>
        <w:t>.</w:t>
      </w:r>
    </w:p>
    <w:p w14:paraId="63951E9C" w14:textId="77777777" w:rsidR="00667B5B" w:rsidRDefault="00667B5B" w:rsidP="00C84665">
      <w:pPr>
        <w:spacing w:line="240" w:lineRule="auto"/>
        <w:rPr>
          <w:rtl/>
        </w:rPr>
      </w:pPr>
      <w:r>
        <w:rPr>
          <w:rFonts w:hint="cs"/>
          <w:rtl/>
        </w:rPr>
        <w:t xml:space="preserve">בעקבות הרפורמה מוטלת על הצוות החינוכי כולו אחריות לאתר את התלמידים עם לקות הלמידה, למצוא דרכי למידה אלטרנטיביות ולהבחין בין קשיי למידה הנובעים מקשיים רגשיים, חוסר מוטיבציה, </w:t>
      </w:r>
      <w:r w:rsidR="007A6F7B">
        <w:rPr>
          <w:rFonts w:hint="cs"/>
          <w:rtl/>
        </w:rPr>
        <w:t>אי פניות רגשית ולימודית</w:t>
      </w:r>
      <w:r>
        <w:rPr>
          <w:rFonts w:hint="cs"/>
          <w:rtl/>
        </w:rPr>
        <w:t xml:space="preserve">, </w:t>
      </w:r>
      <w:r w:rsidR="007A6F7B">
        <w:rPr>
          <w:rFonts w:hint="cs"/>
          <w:rtl/>
        </w:rPr>
        <w:t>אי התמדה</w:t>
      </w:r>
      <w:r>
        <w:rPr>
          <w:rFonts w:hint="cs"/>
          <w:rtl/>
        </w:rPr>
        <w:t>, לבין לקו</w:t>
      </w:r>
      <w:r w:rsidR="00FF1A9A">
        <w:rPr>
          <w:rFonts w:hint="cs"/>
          <w:rtl/>
        </w:rPr>
        <w:t xml:space="preserve">יות </w:t>
      </w:r>
      <w:r>
        <w:rPr>
          <w:rFonts w:hint="cs"/>
          <w:rtl/>
        </w:rPr>
        <w:t xml:space="preserve">למידה </w:t>
      </w:r>
      <w:r w:rsidR="00FF1A9A">
        <w:rPr>
          <w:rFonts w:hint="cs"/>
          <w:rtl/>
        </w:rPr>
        <w:t xml:space="preserve">מהותיות, </w:t>
      </w:r>
      <w:r>
        <w:rPr>
          <w:rFonts w:hint="cs"/>
          <w:rtl/>
        </w:rPr>
        <w:t xml:space="preserve">תוך </w:t>
      </w:r>
      <w:r w:rsidR="00FF1A9A">
        <w:rPr>
          <w:rFonts w:hint="cs"/>
          <w:rtl/>
        </w:rPr>
        <w:t>ידיעה, הבנה ו</w:t>
      </w:r>
      <w:r>
        <w:rPr>
          <w:rFonts w:hint="cs"/>
          <w:rtl/>
        </w:rPr>
        <w:t xml:space="preserve">השקעה </w:t>
      </w:r>
      <w:r w:rsidR="00FF1A9A">
        <w:rPr>
          <w:rFonts w:hint="cs"/>
          <w:rtl/>
        </w:rPr>
        <w:t>רצופה ועקבית בלימודים</w:t>
      </w:r>
      <w:r>
        <w:rPr>
          <w:rFonts w:hint="cs"/>
          <w:rtl/>
        </w:rPr>
        <w:t>.</w:t>
      </w:r>
    </w:p>
    <w:p w14:paraId="6AC43BEF" w14:textId="00696A03" w:rsidR="00667B5B" w:rsidRDefault="00667B5B" w:rsidP="00C84665">
      <w:pPr>
        <w:spacing w:line="240" w:lineRule="auto"/>
        <w:rPr>
          <w:rtl/>
        </w:rPr>
      </w:pPr>
      <w:r>
        <w:rPr>
          <w:rFonts w:hint="cs"/>
          <w:rtl/>
        </w:rPr>
        <w:t xml:space="preserve">על מנת לבדוק ולאתר תלמידים עם לקות למידה מובחנת עלינו לבחון את התלמידים, ברוב המקרים, עם ההתאמה ומבחן ללא ההתאמה הספציפית. על המבחן כמובן להיות </w:t>
      </w:r>
      <w:r w:rsidRPr="00FF1A9A">
        <w:rPr>
          <w:rFonts w:hint="cs"/>
          <w:b/>
          <w:bCs/>
          <w:rtl/>
        </w:rPr>
        <w:t>זהה בשני המקרים.</w:t>
      </w:r>
      <w:r>
        <w:rPr>
          <w:rFonts w:hint="cs"/>
          <w:rtl/>
        </w:rPr>
        <w:t xml:space="preserve"> הבדל של</w:t>
      </w:r>
      <w:r w:rsidR="0091178D">
        <w:rPr>
          <w:rFonts w:hint="cs"/>
          <w:rtl/>
        </w:rPr>
        <w:t xml:space="preserve"> כ-</w:t>
      </w:r>
      <w:r>
        <w:rPr>
          <w:rFonts w:hint="cs"/>
          <w:rtl/>
        </w:rPr>
        <w:t xml:space="preserve"> </w:t>
      </w:r>
      <w:r w:rsidR="007B4A78">
        <w:rPr>
          <w:rFonts w:hint="cs"/>
          <w:rtl/>
        </w:rPr>
        <w:t>20</w:t>
      </w:r>
      <w:r>
        <w:rPr>
          <w:rFonts w:hint="cs"/>
          <w:rtl/>
        </w:rPr>
        <w:t xml:space="preserve"> נקודות ומעלה יהווה הבדל משמעותי, במיוחד בציונים נמוכים-בינוניים. </w:t>
      </w:r>
    </w:p>
    <w:p w14:paraId="6714B560" w14:textId="47B7BD69" w:rsidR="00630FAB" w:rsidRDefault="00630FAB" w:rsidP="00C84665">
      <w:pPr>
        <w:spacing w:line="240" w:lineRule="auto"/>
        <w:rPr>
          <w:rtl/>
        </w:rPr>
      </w:pPr>
      <w:r>
        <w:rPr>
          <w:rFonts w:hint="cs"/>
          <w:rtl/>
        </w:rPr>
        <w:t>ההתאמות כולן מוזנת במשוב.</w:t>
      </w:r>
    </w:p>
    <w:p w14:paraId="053C23EF" w14:textId="4667F443" w:rsidR="00251E96" w:rsidRDefault="00FF1A9A" w:rsidP="00C84665">
      <w:pPr>
        <w:spacing w:line="240" w:lineRule="auto"/>
        <w:rPr>
          <w:rtl/>
        </w:rPr>
      </w:pPr>
      <w:r>
        <w:rPr>
          <w:rFonts w:hint="cs"/>
          <w:rtl/>
        </w:rPr>
        <w:t>כל ההתאמות, באשר הן (רמה 1</w:t>
      </w:r>
      <w:r w:rsidR="00DD385B">
        <w:rPr>
          <w:rFonts w:hint="cs"/>
          <w:rtl/>
        </w:rPr>
        <w:t>-3)</w:t>
      </w:r>
      <w:r w:rsidR="00251E96">
        <w:rPr>
          <w:rFonts w:hint="cs"/>
          <w:rtl/>
        </w:rPr>
        <w:t xml:space="preserve"> מצריכות בדיקה </w:t>
      </w:r>
      <w:r w:rsidR="00251E96" w:rsidRPr="00FF1A9A">
        <w:rPr>
          <w:rFonts w:hint="cs"/>
          <w:u w:val="single"/>
          <w:rtl/>
        </w:rPr>
        <w:t>לאורך כל השנה</w:t>
      </w:r>
      <w:r w:rsidR="00251E96">
        <w:rPr>
          <w:rFonts w:hint="cs"/>
          <w:rtl/>
        </w:rPr>
        <w:t xml:space="preserve"> של הצוות החינוכי והמקצועי. </w:t>
      </w:r>
      <w:r>
        <w:rPr>
          <w:rFonts w:hint="cs"/>
          <w:rtl/>
        </w:rPr>
        <w:t xml:space="preserve">עבור התלמידים עם ההתאמות הלימודיות, יש לשמור את טופס המבחן </w:t>
      </w:r>
      <w:r w:rsidR="00DD385B">
        <w:rPr>
          <w:rFonts w:hint="cs"/>
          <w:rtl/>
        </w:rPr>
        <w:t>ו</w:t>
      </w:r>
      <w:r>
        <w:rPr>
          <w:rFonts w:hint="cs"/>
          <w:rtl/>
        </w:rPr>
        <w:t>התשובות המקוריות של התלמיד אצלכם. רק טפסים מקוריים יבדקו ב</w:t>
      </w:r>
      <w:r w:rsidR="00DD385B">
        <w:rPr>
          <w:rFonts w:hint="cs"/>
          <w:rtl/>
        </w:rPr>
        <w:t>ו</w:t>
      </w:r>
      <w:r>
        <w:rPr>
          <w:rFonts w:hint="cs"/>
          <w:rtl/>
        </w:rPr>
        <w:t>ועדת ההתאמות</w:t>
      </w:r>
      <w:r w:rsidR="00630FAB">
        <w:rPr>
          <w:rFonts w:hint="cs"/>
          <w:rtl/>
        </w:rPr>
        <w:t xml:space="preserve"> שתתקיים במהלך השנה</w:t>
      </w:r>
      <w:r>
        <w:rPr>
          <w:rFonts w:hint="cs"/>
          <w:rtl/>
        </w:rPr>
        <w:t xml:space="preserve">. </w:t>
      </w:r>
      <w:r w:rsidR="00630FAB">
        <w:rPr>
          <w:rFonts w:hint="cs"/>
          <w:rtl/>
        </w:rPr>
        <w:t xml:space="preserve">בוועדה אנו </w:t>
      </w:r>
      <w:r>
        <w:rPr>
          <w:rFonts w:hint="cs"/>
          <w:rtl/>
        </w:rPr>
        <w:t xml:space="preserve">בודקים את מידת </w:t>
      </w:r>
      <w:r w:rsidR="00DD385B">
        <w:rPr>
          <w:rFonts w:hint="cs"/>
          <w:rtl/>
        </w:rPr>
        <w:t>ההכרחיות של</w:t>
      </w:r>
      <w:r>
        <w:rPr>
          <w:rFonts w:hint="cs"/>
          <w:rtl/>
        </w:rPr>
        <w:t xml:space="preserve"> ההתאמה הלימודית </w:t>
      </w:r>
      <w:r w:rsidR="00DD385B">
        <w:rPr>
          <w:rFonts w:hint="cs"/>
          <w:rtl/>
        </w:rPr>
        <w:t xml:space="preserve">הספציפית עבור אותם </w:t>
      </w:r>
      <w:r>
        <w:rPr>
          <w:rFonts w:hint="cs"/>
          <w:rtl/>
        </w:rPr>
        <w:t>תלמידים.</w:t>
      </w:r>
      <w:r w:rsidR="009C3E8A">
        <w:rPr>
          <w:rFonts w:hint="cs"/>
          <w:rtl/>
        </w:rPr>
        <w:t xml:space="preserve"> </w:t>
      </w:r>
      <w:r w:rsidR="007B4A78">
        <w:rPr>
          <w:rFonts w:hint="cs"/>
          <w:rtl/>
        </w:rPr>
        <w:t>הפער המשמעותי ביותר בין הציונים במבחנים,</w:t>
      </w:r>
      <w:r w:rsidR="00630FAB">
        <w:rPr>
          <w:rFonts w:hint="cs"/>
          <w:rtl/>
        </w:rPr>
        <w:t xml:space="preserve"> הוא זה שיקבע לגבי הגשתו לוועדת התאמות חיצונית במשרד החינוך.</w:t>
      </w:r>
    </w:p>
    <w:p w14:paraId="6F3B2EB6" w14:textId="77777777" w:rsidR="007A6F7B" w:rsidRDefault="007A6F7B" w:rsidP="00C84665">
      <w:pPr>
        <w:spacing w:line="240" w:lineRule="auto"/>
        <w:rPr>
          <w:rtl/>
        </w:rPr>
      </w:pPr>
      <w:r>
        <w:rPr>
          <w:rFonts w:hint="cs"/>
          <w:rtl/>
        </w:rPr>
        <w:t>להלן טבלה המארגנת הן "טיפים" עבור התלמידים בהתארגנותם לקראת ההיבחנות עם ההתאמה הספציפית וה</w:t>
      </w:r>
      <w:r w:rsidR="00251E96">
        <w:rPr>
          <w:rFonts w:hint="cs"/>
          <w:rtl/>
        </w:rPr>
        <w:t>ן ה</w:t>
      </w:r>
      <w:r>
        <w:rPr>
          <w:rFonts w:hint="cs"/>
          <w:rtl/>
        </w:rPr>
        <w:t xml:space="preserve">נחיות למורים עבור אותם תלמידים. </w:t>
      </w:r>
    </w:p>
    <w:p w14:paraId="47EA5667" w14:textId="77777777" w:rsidR="00DD5729" w:rsidRDefault="007A6F7B" w:rsidP="00C84665">
      <w:pPr>
        <w:spacing w:line="240" w:lineRule="auto"/>
        <w:rPr>
          <w:rtl/>
        </w:rPr>
      </w:pPr>
      <w:r>
        <w:rPr>
          <w:rFonts w:hint="cs"/>
          <w:rtl/>
        </w:rPr>
        <w:t xml:space="preserve">ה"טיפים" </w:t>
      </w:r>
      <w:r w:rsidR="00DD385B">
        <w:rPr>
          <w:rFonts w:hint="cs"/>
          <w:rtl/>
        </w:rPr>
        <w:t xml:space="preserve">הינם </w:t>
      </w:r>
      <w:r>
        <w:rPr>
          <w:rFonts w:hint="cs"/>
          <w:rtl/>
        </w:rPr>
        <w:t xml:space="preserve">רלוונטיים </w:t>
      </w:r>
      <w:r w:rsidRPr="00251E96">
        <w:rPr>
          <w:rFonts w:hint="cs"/>
          <w:b/>
          <w:bCs/>
          <w:rtl/>
        </w:rPr>
        <w:t>לכל התלמידים</w:t>
      </w:r>
      <w:r>
        <w:rPr>
          <w:rFonts w:hint="cs"/>
          <w:rtl/>
        </w:rPr>
        <w:t xml:space="preserve"> ככלל ולתל</w:t>
      </w:r>
      <w:r w:rsidR="00251E96">
        <w:rPr>
          <w:rFonts w:hint="cs"/>
          <w:rtl/>
        </w:rPr>
        <w:t xml:space="preserve">מידים עם ההתאמות הלימודיות, </w:t>
      </w:r>
      <w:r>
        <w:rPr>
          <w:rFonts w:hint="cs"/>
          <w:rtl/>
        </w:rPr>
        <w:t>בפרט.</w:t>
      </w:r>
      <w:r w:rsidR="00852631">
        <w:rPr>
          <w:rFonts w:hint="cs"/>
          <w:rtl/>
        </w:rPr>
        <w:t xml:space="preserve"> </w:t>
      </w:r>
      <w:r w:rsidR="001C3E66" w:rsidRPr="00852631">
        <w:rPr>
          <w:rFonts w:hint="cs"/>
          <w:rtl/>
        </w:rPr>
        <w:t xml:space="preserve">יש לציין כי בכל מבחן, מומלץ לתלמיד </w:t>
      </w:r>
      <w:r w:rsidR="00DD385B" w:rsidRPr="00852631">
        <w:rPr>
          <w:rFonts w:hint="cs"/>
          <w:rtl/>
        </w:rPr>
        <w:t>לקחת מספר דקות, להירגע, לקרוא היטב את שאלון הבחינה וההוראות,</w:t>
      </w:r>
      <w:r w:rsidR="001C3E66" w:rsidRPr="00852631">
        <w:rPr>
          <w:rFonts w:hint="cs"/>
          <w:rtl/>
        </w:rPr>
        <w:t xml:space="preserve"> לסמן את מילות ההוראה והשאלה, להדגיש בפניו את כל מספרי השאלות וסעיפי השאלה</w:t>
      </w:r>
      <w:r w:rsidR="00DD385B" w:rsidRPr="00852631">
        <w:rPr>
          <w:rFonts w:hint="cs"/>
          <w:rtl/>
        </w:rPr>
        <w:t xml:space="preserve">, כדי לא לשכוח </w:t>
      </w:r>
      <w:r w:rsidR="0091178D" w:rsidRPr="00852631">
        <w:rPr>
          <w:rFonts w:hint="cs"/>
          <w:rtl/>
        </w:rPr>
        <w:t xml:space="preserve">לענות על </w:t>
      </w:r>
      <w:r w:rsidR="00DD385B" w:rsidRPr="00852631">
        <w:rPr>
          <w:rFonts w:hint="cs"/>
          <w:rtl/>
        </w:rPr>
        <w:t>שאלות</w:t>
      </w:r>
      <w:r w:rsidR="001C3E66" w:rsidRPr="00852631">
        <w:rPr>
          <w:rFonts w:hint="cs"/>
          <w:rtl/>
        </w:rPr>
        <w:t xml:space="preserve">. עוד מומלץ לכתוב בצד השאלה ראשי פרקים, </w:t>
      </w:r>
      <w:r w:rsidR="00DD385B" w:rsidRPr="00852631">
        <w:rPr>
          <w:rFonts w:hint="cs"/>
          <w:rtl/>
        </w:rPr>
        <w:t xml:space="preserve">נקודות חשובות, לצורך ארגון התשובה והיזכרותו. </w:t>
      </w:r>
      <w:r w:rsidR="00DD5729">
        <w:rPr>
          <w:rFonts w:hint="cs"/>
          <w:rtl/>
        </w:rPr>
        <w:t>אנו ממליצות</w:t>
      </w:r>
      <w:r w:rsidR="00DD385B" w:rsidRPr="00852631">
        <w:rPr>
          <w:rFonts w:hint="cs"/>
          <w:rtl/>
        </w:rPr>
        <w:t xml:space="preserve"> </w:t>
      </w:r>
      <w:r w:rsidR="001C3E66" w:rsidRPr="00852631">
        <w:rPr>
          <w:rFonts w:hint="cs"/>
          <w:rtl/>
        </w:rPr>
        <w:t xml:space="preserve">להתחיל בשאלות שהתלמיד </w:t>
      </w:r>
      <w:r w:rsidR="001C3E66" w:rsidRPr="00852631">
        <w:rPr>
          <w:rFonts w:hint="cs"/>
          <w:u w:val="single"/>
          <w:rtl/>
        </w:rPr>
        <w:t>יודע יותר</w:t>
      </w:r>
      <w:r w:rsidR="00251E96" w:rsidRPr="00852631">
        <w:rPr>
          <w:rFonts w:hint="cs"/>
          <w:rtl/>
        </w:rPr>
        <w:t xml:space="preserve"> </w:t>
      </w:r>
      <w:r w:rsidR="00DD5729">
        <w:rPr>
          <w:rFonts w:hint="cs"/>
          <w:rtl/>
        </w:rPr>
        <w:t>ורמת הביטחון שלו בשאלות אלו גבוהה יותר על מנת להפחית</w:t>
      </w:r>
      <w:r w:rsidR="001C3E66" w:rsidRPr="00852631">
        <w:rPr>
          <w:rFonts w:hint="cs"/>
          <w:rtl/>
        </w:rPr>
        <w:t xml:space="preserve"> לחץ ו</w:t>
      </w:r>
      <w:r w:rsidR="00DD5729">
        <w:rPr>
          <w:rFonts w:hint="cs"/>
          <w:rtl/>
        </w:rPr>
        <w:t xml:space="preserve">להעלות </w:t>
      </w:r>
      <w:r w:rsidR="001C3E66" w:rsidRPr="00852631">
        <w:rPr>
          <w:rFonts w:hint="cs"/>
          <w:rtl/>
        </w:rPr>
        <w:t xml:space="preserve">תחושת מסוגלות ומוטיבציה. </w:t>
      </w:r>
      <w:r w:rsidR="0091178D" w:rsidRPr="00DD5729">
        <w:rPr>
          <w:rFonts w:hint="cs"/>
          <w:b/>
          <w:bCs/>
          <w:rtl/>
        </w:rPr>
        <w:t>הציונים הסופיים בתעודה של כיתה י' מתייחסים להבחנות ללא ההתאמות.</w:t>
      </w:r>
      <w:r w:rsidR="0091178D" w:rsidRPr="00852631">
        <w:rPr>
          <w:rFonts w:hint="cs"/>
          <w:rtl/>
        </w:rPr>
        <w:t xml:space="preserve"> </w:t>
      </w:r>
    </w:p>
    <w:p w14:paraId="1D1868ED" w14:textId="04019965" w:rsidR="00DD5729" w:rsidRDefault="00DD5729" w:rsidP="00C84665">
      <w:pPr>
        <w:spacing w:line="240" w:lineRule="auto"/>
        <w:rPr>
          <w:rtl/>
        </w:rPr>
      </w:pPr>
      <w:r>
        <w:rPr>
          <w:rFonts w:hint="cs"/>
          <w:rtl/>
        </w:rPr>
        <w:t>ההתאמות שאושרו מתעדכנות סופית בכיתה י"א לאחר וועדת ההתאמות במשרד החינוך.</w:t>
      </w:r>
    </w:p>
    <w:p w14:paraId="349F69B4" w14:textId="4C7E1B26" w:rsidR="0091178D" w:rsidRPr="00852631" w:rsidRDefault="00D1392C" w:rsidP="00C84665">
      <w:pPr>
        <w:spacing w:line="240" w:lineRule="auto"/>
        <w:rPr>
          <w:rtl/>
        </w:rPr>
      </w:pPr>
      <w:r w:rsidRPr="00852631">
        <w:rPr>
          <w:rFonts w:hint="cs"/>
          <w:rtl/>
        </w:rPr>
        <w:t>על המורה המלמד לבדוק כשבוע לפני הבחינה את מספר התלמידים הזכאים להתאמות ואת אופן מתן ההתאמות בפועל.</w:t>
      </w:r>
    </w:p>
    <w:p w14:paraId="4B254D93" w14:textId="2B474DC4" w:rsidR="00D462DD" w:rsidRDefault="00D462DD" w:rsidP="00C84665">
      <w:pPr>
        <w:spacing w:line="240" w:lineRule="auto"/>
        <w:rPr>
          <w:rtl/>
        </w:rPr>
      </w:pPr>
      <w:r w:rsidRPr="00852631">
        <w:rPr>
          <w:rFonts w:hint="cs"/>
          <w:rtl/>
        </w:rPr>
        <w:t xml:space="preserve">על המורה להשאיר אצלו </w:t>
      </w:r>
      <w:r w:rsidR="00630FAB">
        <w:rPr>
          <w:rFonts w:hint="cs"/>
          <w:rtl/>
        </w:rPr>
        <w:t xml:space="preserve">את טופס המבחן עם תשובות התלמיד </w:t>
      </w:r>
      <w:r w:rsidR="00630FAB" w:rsidRPr="00630FAB">
        <w:rPr>
          <w:rFonts w:hint="cs"/>
          <w:b/>
          <w:bCs/>
          <w:rtl/>
        </w:rPr>
        <w:t>המקורי</w:t>
      </w:r>
      <w:r w:rsidR="00DD5729">
        <w:rPr>
          <w:rFonts w:hint="cs"/>
          <w:rtl/>
        </w:rPr>
        <w:t xml:space="preserve">, </w:t>
      </w:r>
      <w:r w:rsidR="006073A0">
        <w:rPr>
          <w:rFonts w:hint="cs"/>
          <w:rtl/>
        </w:rPr>
        <w:t xml:space="preserve">להגיש לרכזת ההתאמות הבית ספרית </w:t>
      </w:r>
      <w:r w:rsidR="00362045">
        <w:rPr>
          <w:rFonts w:hint="cs"/>
          <w:rtl/>
        </w:rPr>
        <w:t>ו</w:t>
      </w:r>
      <w:r w:rsidR="00630FAB">
        <w:rPr>
          <w:rFonts w:hint="cs"/>
          <w:rtl/>
        </w:rPr>
        <w:t xml:space="preserve">לתת לתלמיד העתק. </w:t>
      </w:r>
      <w:r w:rsidR="00630FAB" w:rsidRPr="00DD5729">
        <w:rPr>
          <w:rFonts w:hint="cs"/>
          <w:b/>
          <w:bCs/>
          <w:rtl/>
        </w:rPr>
        <w:t>מקור נשאר אצל המורה.</w:t>
      </w:r>
    </w:p>
    <w:p w14:paraId="4C66615A" w14:textId="2AC0A331" w:rsidR="00DD5729" w:rsidRPr="00852631" w:rsidRDefault="00DD5729" w:rsidP="00C84665">
      <w:pPr>
        <w:spacing w:line="240" w:lineRule="auto"/>
        <w:rPr>
          <w:rtl/>
        </w:rPr>
      </w:pPr>
      <w:r>
        <w:rPr>
          <w:rFonts w:hint="cs"/>
          <w:rtl/>
        </w:rPr>
        <w:t>שימו לב כי לכל התלמידים יש אישור להבחן עם מילונית אלקטרונית (מאושרת לבחינות הבגרות) באנגלית.</w:t>
      </w:r>
    </w:p>
    <w:p w14:paraId="77CD2BB0" w14:textId="2F1B8D0C" w:rsidR="00432BF2" w:rsidRDefault="00E923C0" w:rsidP="00C84665">
      <w:pPr>
        <w:spacing w:line="240" w:lineRule="auto"/>
        <w:jc w:val="right"/>
        <w:rPr>
          <w:rtl/>
        </w:rPr>
      </w:pPr>
      <w:r>
        <w:rPr>
          <w:rFonts w:hint="cs"/>
          <w:rtl/>
        </w:rPr>
        <w:t>ניתן לפנות אלינו בכל שאלה בנושא</w:t>
      </w:r>
      <w:r w:rsidR="00362045">
        <w:rPr>
          <w:rFonts w:hint="cs"/>
          <w:rtl/>
        </w:rPr>
        <w:t>,</w:t>
      </w:r>
      <w:r>
        <w:rPr>
          <w:rFonts w:hint="cs"/>
          <w:rtl/>
        </w:rPr>
        <w:t xml:space="preserve"> </w:t>
      </w:r>
      <w:r w:rsidR="00432BF2">
        <w:rPr>
          <w:rFonts w:hint="cs"/>
          <w:rtl/>
        </w:rPr>
        <w:t>תודה רבה על שיתוף הפעולה</w:t>
      </w:r>
      <w:r>
        <w:rPr>
          <w:rFonts w:hint="cs"/>
          <w:rtl/>
        </w:rPr>
        <w:t>!</w:t>
      </w:r>
    </w:p>
    <w:p w14:paraId="35911F6A" w14:textId="15226D56" w:rsidR="003E11E9" w:rsidRDefault="00432BF2" w:rsidP="00C84665">
      <w:pPr>
        <w:spacing w:line="240" w:lineRule="auto"/>
        <w:jc w:val="right"/>
      </w:pPr>
      <w:r>
        <w:rPr>
          <w:rFonts w:hint="cs"/>
          <w:rtl/>
        </w:rPr>
        <w:t xml:space="preserve">ורד </w:t>
      </w:r>
      <w:proofErr w:type="spellStart"/>
      <w:r>
        <w:rPr>
          <w:rFonts w:hint="cs"/>
          <w:rtl/>
        </w:rPr>
        <w:t>וקריסטינה</w:t>
      </w:r>
      <w:proofErr w:type="spellEnd"/>
      <w:r>
        <w:rPr>
          <w:rFonts w:hint="cs"/>
          <w:rtl/>
        </w:rPr>
        <w:t xml:space="preserve"> </w:t>
      </w:r>
      <w:r>
        <w:sym w:font="Wingdings" w:char="F04A"/>
      </w:r>
      <w:r w:rsidR="003E11E9">
        <w:rPr>
          <w:rtl/>
        </w:rPr>
        <w:br/>
      </w:r>
    </w:p>
    <w:tbl>
      <w:tblPr>
        <w:tblStyle w:val="TableGrid"/>
        <w:tblpPr w:leftFromText="180" w:rightFromText="180" w:vertAnchor="page" w:horzAnchor="margin" w:tblpXSpec="right" w:tblpY="1516"/>
        <w:bidiVisual/>
        <w:tblW w:w="14508" w:type="dxa"/>
        <w:tblLook w:val="04C0" w:firstRow="0" w:lastRow="1" w:firstColumn="1" w:lastColumn="0" w:noHBand="0" w:noVBand="1"/>
      </w:tblPr>
      <w:tblGrid>
        <w:gridCol w:w="2180"/>
        <w:gridCol w:w="2127"/>
        <w:gridCol w:w="3118"/>
        <w:gridCol w:w="2410"/>
        <w:gridCol w:w="4673"/>
      </w:tblGrid>
      <w:tr w:rsidR="00A24E62" w:rsidRPr="00DA4900" w14:paraId="04968822" w14:textId="77777777" w:rsidTr="00C84665">
        <w:tc>
          <w:tcPr>
            <w:tcW w:w="14508" w:type="dxa"/>
            <w:gridSpan w:val="5"/>
            <w:shd w:val="clear" w:color="auto" w:fill="FF0000"/>
          </w:tcPr>
          <w:p w14:paraId="6CF816FB" w14:textId="717CD79F" w:rsidR="00A24E62" w:rsidRPr="006A51BC" w:rsidRDefault="00A24E62" w:rsidP="00C84665">
            <w:pPr>
              <w:jc w:val="center"/>
              <w:rPr>
                <w:b/>
                <w:bCs/>
                <w:sz w:val="24"/>
                <w:szCs w:val="24"/>
                <w:rtl/>
              </w:rPr>
            </w:pPr>
            <w:r w:rsidRPr="006A51BC">
              <w:rPr>
                <w:rFonts w:hint="cs"/>
                <w:b/>
                <w:bCs/>
                <w:sz w:val="24"/>
                <w:szCs w:val="24"/>
                <w:rtl/>
              </w:rPr>
              <w:lastRenderedPageBreak/>
              <w:t xml:space="preserve">התאמות </w:t>
            </w:r>
            <w:r w:rsidR="006207DD">
              <w:rPr>
                <w:rFonts w:hint="cs"/>
                <w:b/>
                <w:bCs/>
                <w:sz w:val="24"/>
                <w:szCs w:val="24"/>
                <w:rtl/>
              </w:rPr>
              <w:t xml:space="preserve">לימודיות - </w:t>
            </w:r>
            <w:r w:rsidRPr="006A51BC">
              <w:rPr>
                <w:rFonts w:hint="cs"/>
                <w:b/>
                <w:bCs/>
                <w:sz w:val="24"/>
                <w:szCs w:val="24"/>
                <w:rtl/>
              </w:rPr>
              <w:t>רמה 1</w:t>
            </w:r>
            <w:r w:rsidR="006207DD">
              <w:rPr>
                <w:rFonts w:hint="cs"/>
                <w:b/>
                <w:bCs/>
                <w:sz w:val="24"/>
                <w:szCs w:val="24"/>
                <w:rtl/>
              </w:rPr>
              <w:t xml:space="preserve"> (עד 20% באישור וועדה בית ספרית)</w:t>
            </w:r>
          </w:p>
        </w:tc>
      </w:tr>
      <w:tr w:rsidR="004377EC" w14:paraId="1C2F4309" w14:textId="77777777" w:rsidTr="00C84665">
        <w:tc>
          <w:tcPr>
            <w:tcW w:w="2180" w:type="dxa"/>
            <w:shd w:val="clear" w:color="auto" w:fill="A8D08D" w:themeFill="accent6" w:themeFillTint="99"/>
          </w:tcPr>
          <w:p w14:paraId="1DF13807" w14:textId="77777777" w:rsidR="004377EC" w:rsidRPr="00C47594" w:rsidRDefault="004377EC" w:rsidP="00C84665">
            <w:pPr>
              <w:jc w:val="center"/>
              <w:rPr>
                <w:rFonts w:ascii="David" w:hAnsi="David" w:cs="David"/>
                <w:b/>
                <w:bCs/>
                <w:sz w:val="28"/>
                <w:szCs w:val="28"/>
                <w:rtl/>
              </w:rPr>
            </w:pPr>
            <w:r w:rsidRPr="00C47594">
              <w:rPr>
                <w:rFonts w:ascii="David" w:hAnsi="David" w:cs="David"/>
                <w:b/>
                <w:bCs/>
                <w:sz w:val="28"/>
                <w:szCs w:val="28"/>
                <w:rtl/>
              </w:rPr>
              <w:t>סוג ההתאמה</w:t>
            </w:r>
          </w:p>
        </w:tc>
        <w:tc>
          <w:tcPr>
            <w:tcW w:w="2127" w:type="dxa"/>
            <w:shd w:val="clear" w:color="auto" w:fill="A8D08D" w:themeFill="accent6" w:themeFillTint="99"/>
          </w:tcPr>
          <w:p w14:paraId="49FF1672" w14:textId="77777777" w:rsidR="004377EC" w:rsidRPr="00C47594" w:rsidRDefault="004377EC" w:rsidP="00C84665">
            <w:pPr>
              <w:jc w:val="center"/>
              <w:rPr>
                <w:rFonts w:ascii="David" w:hAnsi="David" w:cs="David"/>
                <w:b/>
                <w:bCs/>
                <w:sz w:val="28"/>
                <w:szCs w:val="28"/>
                <w:rtl/>
              </w:rPr>
            </w:pPr>
            <w:r w:rsidRPr="00C47594">
              <w:rPr>
                <w:rFonts w:ascii="David" w:hAnsi="David" w:cs="David"/>
                <w:b/>
                <w:bCs/>
                <w:sz w:val="28"/>
                <w:szCs w:val="28"/>
                <w:rtl/>
              </w:rPr>
              <w:t>הקשיים שבגינם ניתנת ההתאמה</w:t>
            </w:r>
          </w:p>
        </w:tc>
        <w:tc>
          <w:tcPr>
            <w:tcW w:w="3118" w:type="dxa"/>
            <w:shd w:val="clear" w:color="auto" w:fill="A8D08D" w:themeFill="accent6" w:themeFillTint="99"/>
          </w:tcPr>
          <w:p w14:paraId="5A0CEC34" w14:textId="77777777" w:rsidR="004377EC" w:rsidRPr="00C47594" w:rsidRDefault="004377EC" w:rsidP="00C84665">
            <w:pPr>
              <w:jc w:val="center"/>
              <w:rPr>
                <w:rFonts w:ascii="David" w:hAnsi="David" w:cs="David"/>
                <w:b/>
                <w:bCs/>
                <w:sz w:val="28"/>
                <w:szCs w:val="28"/>
                <w:rtl/>
              </w:rPr>
            </w:pPr>
            <w:r w:rsidRPr="00C47594">
              <w:rPr>
                <w:rFonts w:ascii="David" w:hAnsi="David" w:cs="David"/>
                <w:b/>
                <w:bCs/>
                <w:sz w:val="28"/>
                <w:szCs w:val="28"/>
                <w:rtl/>
              </w:rPr>
              <w:t>המלצות לתלמיד בבחינות</w:t>
            </w:r>
          </w:p>
        </w:tc>
        <w:tc>
          <w:tcPr>
            <w:tcW w:w="2410" w:type="dxa"/>
            <w:shd w:val="clear" w:color="auto" w:fill="A8D08D" w:themeFill="accent6" w:themeFillTint="99"/>
          </w:tcPr>
          <w:p w14:paraId="3CCE6A19" w14:textId="77777777" w:rsidR="004377EC" w:rsidRPr="00C47594" w:rsidRDefault="004377EC" w:rsidP="00C84665">
            <w:pPr>
              <w:jc w:val="center"/>
              <w:rPr>
                <w:rFonts w:ascii="David" w:hAnsi="David" w:cs="David"/>
                <w:b/>
                <w:bCs/>
                <w:sz w:val="28"/>
                <w:szCs w:val="28"/>
                <w:rtl/>
              </w:rPr>
            </w:pPr>
            <w:r w:rsidRPr="00C47594">
              <w:rPr>
                <w:rFonts w:ascii="David" w:hAnsi="David" w:cs="David"/>
                <w:b/>
                <w:bCs/>
                <w:sz w:val="28"/>
                <w:szCs w:val="28"/>
                <w:rtl/>
              </w:rPr>
              <w:t>"טיפים"</w:t>
            </w:r>
            <w:r>
              <w:rPr>
                <w:rFonts w:ascii="David" w:hAnsi="David" w:cs="David" w:hint="cs"/>
                <w:b/>
                <w:bCs/>
                <w:sz w:val="28"/>
                <w:szCs w:val="28"/>
                <w:rtl/>
              </w:rPr>
              <w:t xml:space="preserve"> לתלמיד</w:t>
            </w:r>
          </w:p>
        </w:tc>
        <w:tc>
          <w:tcPr>
            <w:tcW w:w="4673" w:type="dxa"/>
            <w:shd w:val="clear" w:color="auto" w:fill="A8D08D" w:themeFill="accent6" w:themeFillTint="99"/>
          </w:tcPr>
          <w:p w14:paraId="55C90770" w14:textId="77777777" w:rsidR="004377EC" w:rsidRPr="00C47594" w:rsidRDefault="004377EC" w:rsidP="00C84665">
            <w:pPr>
              <w:jc w:val="center"/>
              <w:rPr>
                <w:rFonts w:ascii="David" w:hAnsi="David" w:cs="David"/>
                <w:b/>
                <w:bCs/>
                <w:sz w:val="28"/>
                <w:szCs w:val="28"/>
                <w:rtl/>
              </w:rPr>
            </w:pPr>
            <w:r w:rsidRPr="00C47594">
              <w:rPr>
                <w:rFonts w:ascii="David" w:hAnsi="David" w:cs="David"/>
                <w:b/>
                <w:bCs/>
                <w:sz w:val="28"/>
                <w:szCs w:val="28"/>
                <w:rtl/>
              </w:rPr>
              <w:t>הנחיות למורה</w:t>
            </w:r>
          </w:p>
        </w:tc>
      </w:tr>
      <w:tr w:rsidR="004377EC" w14:paraId="6F8D4EC7" w14:textId="77777777" w:rsidTr="00C84665">
        <w:tc>
          <w:tcPr>
            <w:tcW w:w="2180" w:type="dxa"/>
          </w:tcPr>
          <w:p w14:paraId="5C2B6099" w14:textId="77777777" w:rsidR="004377EC" w:rsidRPr="00FF1A9A" w:rsidRDefault="004377EC" w:rsidP="00C84665">
            <w:pPr>
              <w:rPr>
                <w:b/>
                <w:bCs/>
                <w:rtl/>
              </w:rPr>
            </w:pPr>
            <w:r w:rsidRPr="00FF1A9A">
              <w:rPr>
                <w:rFonts w:hint="cs"/>
                <w:b/>
                <w:bCs/>
                <w:rtl/>
              </w:rPr>
              <w:t>הארכת זמן של 25% בכל המקצועות</w:t>
            </w:r>
          </w:p>
        </w:tc>
        <w:tc>
          <w:tcPr>
            <w:tcW w:w="2127" w:type="dxa"/>
          </w:tcPr>
          <w:p w14:paraId="0725AD7E" w14:textId="77777777" w:rsidR="004377EC" w:rsidRDefault="004377EC" w:rsidP="00C84665">
            <w:pPr>
              <w:rPr>
                <w:rtl/>
              </w:rPr>
            </w:pPr>
            <w:r>
              <w:rPr>
                <w:rFonts w:hint="cs"/>
                <w:rtl/>
              </w:rPr>
              <w:t>איטיות בקריאה ובכתיבה, קשיים בהתארגנות וקשיים בקשב וריכוז</w:t>
            </w:r>
          </w:p>
        </w:tc>
        <w:tc>
          <w:tcPr>
            <w:tcW w:w="3118" w:type="dxa"/>
          </w:tcPr>
          <w:p w14:paraId="4B7D816E" w14:textId="77777777" w:rsidR="004377EC" w:rsidRDefault="004377EC" w:rsidP="00C84665">
            <w:pPr>
              <w:pStyle w:val="ListParagraph"/>
              <w:numPr>
                <w:ilvl w:val="0"/>
                <w:numId w:val="1"/>
              </w:numPr>
              <w:ind w:left="0" w:firstLine="0"/>
            </w:pPr>
            <w:r>
              <w:rPr>
                <w:rFonts w:hint="cs"/>
                <w:rtl/>
              </w:rPr>
              <w:t>קרא את הוראות הבחינה, שים לב אן יש שאלות חובה ובחירה.</w:t>
            </w:r>
          </w:p>
          <w:p w14:paraId="28DB3DD1" w14:textId="77777777" w:rsidR="004377EC" w:rsidRDefault="004377EC" w:rsidP="00C84665">
            <w:pPr>
              <w:pStyle w:val="ListParagraph"/>
              <w:numPr>
                <w:ilvl w:val="0"/>
                <w:numId w:val="1"/>
              </w:numPr>
              <w:ind w:left="0" w:firstLine="0"/>
            </w:pPr>
            <w:r>
              <w:rPr>
                <w:rFonts w:hint="cs"/>
                <w:rtl/>
              </w:rPr>
              <w:t>קרא את כל שאלות המבחן, סמן את אלה שאתה בטוח שאתה יודע.</w:t>
            </w:r>
          </w:p>
          <w:p w14:paraId="7DDF4121" w14:textId="77777777" w:rsidR="004377EC" w:rsidRDefault="004377EC" w:rsidP="00C84665">
            <w:pPr>
              <w:pStyle w:val="ListParagraph"/>
              <w:numPr>
                <w:ilvl w:val="0"/>
                <w:numId w:val="1"/>
              </w:numPr>
              <w:ind w:left="0" w:firstLine="0"/>
            </w:pPr>
            <w:r>
              <w:rPr>
                <w:rFonts w:hint="cs"/>
                <w:rtl/>
              </w:rPr>
              <w:t>ענה על השאלות המסומנות.</w:t>
            </w:r>
          </w:p>
          <w:p w14:paraId="78D296C1" w14:textId="77777777" w:rsidR="004377EC" w:rsidRDefault="004377EC" w:rsidP="00C84665">
            <w:pPr>
              <w:pStyle w:val="ListParagraph"/>
              <w:numPr>
                <w:ilvl w:val="0"/>
                <w:numId w:val="1"/>
              </w:numPr>
              <w:ind w:left="0" w:firstLine="0"/>
            </w:pPr>
            <w:r>
              <w:rPr>
                <w:rFonts w:hint="cs"/>
                <w:rtl/>
              </w:rPr>
              <w:t>בדוק את תשובותיך.</w:t>
            </w:r>
          </w:p>
          <w:p w14:paraId="41EE6F69" w14:textId="77777777" w:rsidR="004377EC" w:rsidRDefault="004377EC" w:rsidP="00C84665">
            <w:pPr>
              <w:pStyle w:val="ListParagraph"/>
              <w:numPr>
                <w:ilvl w:val="0"/>
                <w:numId w:val="1"/>
              </w:numPr>
              <w:ind w:left="0" w:firstLine="0"/>
              <w:rPr>
                <w:rtl/>
              </w:rPr>
            </w:pPr>
            <w:r>
              <w:rPr>
                <w:rFonts w:hint="cs"/>
                <w:rtl/>
              </w:rPr>
              <w:t>שלב הבקרה: בדוק אם ענית על כל הסעיפים של הבחינה בהתאם להוראות.</w:t>
            </w:r>
          </w:p>
        </w:tc>
        <w:tc>
          <w:tcPr>
            <w:tcW w:w="2410" w:type="dxa"/>
          </w:tcPr>
          <w:p w14:paraId="7334EE60" w14:textId="77777777" w:rsidR="004377EC" w:rsidRDefault="004377EC" w:rsidP="00C84665">
            <w:pPr>
              <w:rPr>
                <w:rtl/>
              </w:rPr>
            </w:pPr>
            <w:r>
              <w:rPr>
                <w:rFonts w:hint="cs"/>
                <w:rtl/>
              </w:rPr>
              <w:t xml:space="preserve">סמן את כל מילות ההוראה בכל שאלה. לדוגמה: צטט, השווה (שווה ושונה), הדגם, תאר </w:t>
            </w:r>
            <w:proofErr w:type="spellStart"/>
            <w:r>
              <w:rPr>
                <w:rFonts w:hint="cs"/>
                <w:rtl/>
              </w:rPr>
              <w:t>וכו</w:t>
            </w:r>
            <w:proofErr w:type="spellEnd"/>
            <w:r>
              <w:rPr>
                <w:rFonts w:hint="cs"/>
                <w:rtl/>
              </w:rPr>
              <w:t xml:space="preserve">'. </w:t>
            </w:r>
          </w:p>
          <w:p w14:paraId="50A9D3E8" w14:textId="77777777" w:rsidR="004377EC" w:rsidRDefault="004377EC" w:rsidP="00C84665">
            <w:pPr>
              <w:rPr>
                <w:rtl/>
              </w:rPr>
            </w:pPr>
            <w:r>
              <w:rPr>
                <w:rFonts w:hint="cs"/>
                <w:rtl/>
              </w:rPr>
              <w:t>כך תוכל להבין טוב יותר מה נדרש ממך בשאלה.</w:t>
            </w:r>
          </w:p>
        </w:tc>
        <w:tc>
          <w:tcPr>
            <w:tcW w:w="4673" w:type="dxa"/>
          </w:tcPr>
          <w:p w14:paraId="1E334F03" w14:textId="641AED59" w:rsidR="004377EC" w:rsidRDefault="004377EC" w:rsidP="00C84665">
            <w:pPr>
              <w:rPr>
                <w:rtl/>
              </w:rPr>
            </w:pPr>
            <w:r>
              <w:rPr>
                <w:rFonts w:hint="cs"/>
                <w:rtl/>
              </w:rPr>
              <w:t xml:space="preserve">התלמיד יבחן פעם אחת במבחן. הוא יתחיל את המבחן עם צבע עט שחור/כחול וכשתתחיל תוספת הזמן בבחינה, יחליף עט לצבע </w:t>
            </w:r>
            <w:r w:rsidR="0091178D">
              <w:rPr>
                <w:rFonts w:hint="cs"/>
                <w:rtl/>
              </w:rPr>
              <w:t xml:space="preserve">אחר (לדוגמה, </w:t>
            </w:r>
            <w:r>
              <w:rPr>
                <w:rFonts w:hint="cs"/>
                <w:rtl/>
              </w:rPr>
              <w:t>אדום</w:t>
            </w:r>
            <w:r w:rsidR="0091178D">
              <w:rPr>
                <w:rFonts w:hint="cs"/>
                <w:rtl/>
              </w:rPr>
              <w:t>).</w:t>
            </w:r>
          </w:p>
          <w:p w14:paraId="316AF6DD" w14:textId="77777777" w:rsidR="004377EC" w:rsidRDefault="004377EC" w:rsidP="00C84665">
            <w:pPr>
              <w:rPr>
                <w:rtl/>
              </w:rPr>
            </w:pPr>
            <w:r>
              <w:rPr>
                <w:rFonts w:hint="cs"/>
                <w:rtl/>
              </w:rPr>
              <w:t>כך יהיה ניתן לראות האם תוספת הזמן אכן משמעותית מאוד.</w:t>
            </w:r>
          </w:p>
        </w:tc>
      </w:tr>
      <w:tr w:rsidR="004377EC" w14:paraId="68B7DDAD" w14:textId="77777777" w:rsidTr="00C84665">
        <w:trPr>
          <w:trHeight w:val="1444"/>
        </w:trPr>
        <w:tc>
          <w:tcPr>
            <w:tcW w:w="2180" w:type="dxa"/>
          </w:tcPr>
          <w:p w14:paraId="1B1427F9" w14:textId="77777777" w:rsidR="004377EC" w:rsidRPr="00FF1A9A" w:rsidRDefault="004377EC" w:rsidP="00C84665">
            <w:pPr>
              <w:rPr>
                <w:b/>
                <w:bCs/>
                <w:rtl/>
              </w:rPr>
            </w:pPr>
            <w:r w:rsidRPr="00FF1A9A">
              <w:rPr>
                <w:rFonts w:hint="cs"/>
                <w:b/>
                <w:bCs/>
                <w:rtl/>
              </w:rPr>
              <w:t>התעלמות משגיאות כתיב בעברית</w:t>
            </w:r>
          </w:p>
        </w:tc>
        <w:tc>
          <w:tcPr>
            <w:tcW w:w="2127" w:type="dxa"/>
          </w:tcPr>
          <w:p w14:paraId="6F4E42B6" w14:textId="77777777" w:rsidR="004377EC" w:rsidRDefault="004377EC" w:rsidP="00C84665">
            <w:pPr>
              <w:rPr>
                <w:rtl/>
              </w:rPr>
            </w:pPr>
            <w:r>
              <w:rPr>
                <w:rFonts w:hint="cs"/>
                <w:rtl/>
              </w:rPr>
              <w:t>שגיאות כתיב מרובות</w:t>
            </w:r>
          </w:p>
        </w:tc>
        <w:tc>
          <w:tcPr>
            <w:tcW w:w="3118" w:type="dxa"/>
          </w:tcPr>
          <w:p w14:paraId="2862365B" w14:textId="77777777" w:rsidR="004377EC" w:rsidRDefault="004377EC" w:rsidP="00C84665">
            <w:pPr>
              <w:pStyle w:val="ListParagraph"/>
              <w:numPr>
                <w:ilvl w:val="0"/>
                <w:numId w:val="2"/>
              </w:numPr>
              <w:ind w:left="0" w:firstLine="0"/>
            </w:pPr>
            <w:r>
              <w:rPr>
                <w:rFonts w:hint="cs"/>
                <w:rtl/>
              </w:rPr>
              <w:t>כתוב באופן חופשי.</w:t>
            </w:r>
          </w:p>
          <w:p w14:paraId="5ACC0CCF" w14:textId="77777777" w:rsidR="004377EC" w:rsidRDefault="004377EC" w:rsidP="00C84665">
            <w:pPr>
              <w:pStyle w:val="ListParagraph"/>
              <w:numPr>
                <w:ilvl w:val="0"/>
                <w:numId w:val="2"/>
              </w:numPr>
              <w:ind w:left="0" w:firstLine="0"/>
              <w:rPr>
                <w:rtl/>
              </w:rPr>
            </w:pPr>
            <w:r>
              <w:rPr>
                <w:rFonts w:hint="cs"/>
                <w:rtl/>
              </w:rPr>
              <w:t>אם יישאר לך זמן בדוק אם אתה מזהה שגיאות ותקן את מה שאתה יכול.</w:t>
            </w:r>
          </w:p>
        </w:tc>
        <w:tc>
          <w:tcPr>
            <w:tcW w:w="2410" w:type="dxa"/>
          </w:tcPr>
          <w:p w14:paraId="6114538A" w14:textId="11C154C6" w:rsidR="00A24E62" w:rsidRDefault="004377EC" w:rsidP="00C84665">
            <w:pPr>
              <w:rPr>
                <w:rtl/>
              </w:rPr>
            </w:pPr>
            <w:r>
              <w:rPr>
                <w:rFonts w:hint="cs"/>
                <w:rtl/>
              </w:rPr>
              <w:t>הקפד לשמור על רווחים בין המילים, כך יהיה קל יותר לבוחן להבין את מה שכתבת!</w:t>
            </w:r>
          </w:p>
        </w:tc>
        <w:tc>
          <w:tcPr>
            <w:tcW w:w="4673" w:type="dxa"/>
          </w:tcPr>
          <w:p w14:paraId="616AA519" w14:textId="6DE5BA03" w:rsidR="004377EC" w:rsidRDefault="004377EC" w:rsidP="00C84665">
            <w:pPr>
              <w:rPr>
                <w:rtl/>
              </w:rPr>
            </w:pPr>
            <w:r>
              <w:rPr>
                <w:rFonts w:hint="cs"/>
                <w:rtl/>
              </w:rPr>
              <w:t>התלמיד יבחן פעם אחת</w:t>
            </w:r>
            <w:r w:rsidR="00335076">
              <w:rPr>
                <w:rFonts w:hint="cs"/>
                <w:rtl/>
              </w:rPr>
              <w:t>. המורה ישווה בין הציון עם ההתאמה ובלי ההתאמה והאם ההבדל משמעותי.</w:t>
            </w:r>
          </w:p>
          <w:p w14:paraId="0ED6FD16" w14:textId="77777777" w:rsidR="004377EC" w:rsidRDefault="004377EC" w:rsidP="00C84665">
            <w:pPr>
              <w:rPr>
                <w:rtl/>
              </w:rPr>
            </w:pPr>
          </w:p>
        </w:tc>
      </w:tr>
      <w:tr w:rsidR="00A5528C" w14:paraId="332B951D" w14:textId="77777777" w:rsidTr="00C84665">
        <w:trPr>
          <w:trHeight w:val="841"/>
        </w:trPr>
        <w:tc>
          <w:tcPr>
            <w:tcW w:w="2180" w:type="dxa"/>
          </w:tcPr>
          <w:p w14:paraId="11C6D5E4" w14:textId="671413A9" w:rsidR="00A5528C" w:rsidRPr="00FF1A9A" w:rsidRDefault="00A5528C" w:rsidP="00C84665">
            <w:pPr>
              <w:rPr>
                <w:b/>
                <w:bCs/>
                <w:rtl/>
              </w:rPr>
            </w:pPr>
            <w:r w:rsidRPr="00FF1A9A">
              <w:rPr>
                <w:rFonts w:hint="cs"/>
                <w:b/>
                <w:bCs/>
                <w:rtl/>
              </w:rPr>
              <w:t>שעתוק הבחינה</w:t>
            </w:r>
            <w:r>
              <w:rPr>
                <w:rFonts w:hint="cs"/>
                <w:b/>
                <w:bCs/>
                <w:rtl/>
              </w:rPr>
              <w:t xml:space="preserve">- </w:t>
            </w:r>
            <w:r w:rsidRPr="00DD5729">
              <w:rPr>
                <w:rFonts w:hint="cs"/>
                <w:b/>
                <w:bCs/>
                <w:color w:val="1F4E79" w:themeColor="accent1" w:themeShade="80"/>
                <w:rtl/>
              </w:rPr>
              <w:t>לבחון פעם אחת</w:t>
            </w:r>
          </w:p>
        </w:tc>
        <w:tc>
          <w:tcPr>
            <w:tcW w:w="2127" w:type="dxa"/>
          </w:tcPr>
          <w:p w14:paraId="14084DD8" w14:textId="08432971" w:rsidR="00A5528C" w:rsidRDefault="00A5528C" w:rsidP="00C84665">
            <w:pPr>
              <w:rPr>
                <w:rtl/>
              </w:rPr>
            </w:pPr>
            <w:r>
              <w:rPr>
                <w:rFonts w:hint="cs"/>
                <w:rtl/>
              </w:rPr>
              <w:t>כתב יד לא קריא</w:t>
            </w:r>
          </w:p>
        </w:tc>
        <w:tc>
          <w:tcPr>
            <w:tcW w:w="3118" w:type="dxa"/>
          </w:tcPr>
          <w:p w14:paraId="1D9F0BEC" w14:textId="13998EDF" w:rsidR="00A5528C" w:rsidRDefault="00A5528C" w:rsidP="00C84665">
            <w:pPr>
              <w:rPr>
                <w:rtl/>
              </w:rPr>
            </w:pPr>
            <w:r>
              <w:rPr>
                <w:rFonts w:hint="cs"/>
                <w:rtl/>
              </w:rPr>
              <w:t>כתוב כך שלפחות אתה תבין את כתב ידך.</w:t>
            </w:r>
          </w:p>
        </w:tc>
        <w:tc>
          <w:tcPr>
            <w:tcW w:w="2410" w:type="dxa"/>
          </w:tcPr>
          <w:p w14:paraId="799915E7" w14:textId="050ACB0B" w:rsidR="00A5528C" w:rsidRDefault="00A5528C" w:rsidP="00C84665">
            <w:pPr>
              <w:rPr>
                <w:rtl/>
              </w:rPr>
            </w:pPr>
            <w:r>
              <w:rPr>
                <w:rFonts w:hint="cs"/>
                <w:rtl/>
              </w:rPr>
              <w:t>הקפד לשמור על רווחים בין המילים, כך יהיה קל יותר לבוחן להבין את מה שכתבת!</w:t>
            </w:r>
          </w:p>
        </w:tc>
        <w:tc>
          <w:tcPr>
            <w:tcW w:w="4673" w:type="dxa"/>
          </w:tcPr>
          <w:p w14:paraId="0A1C2A29" w14:textId="77777777" w:rsidR="00A5528C" w:rsidRDefault="00A5528C" w:rsidP="00C84665">
            <w:pPr>
              <w:rPr>
                <w:rtl/>
              </w:rPr>
            </w:pPr>
            <w:r>
              <w:rPr>
                <w:rFonts w:hint="cs"/>
                <w:rtl/>
              </w:rPr>
              <w:t xml:space="preserve">התאמה הקיימת רק בעברית. </w:t>
            </w:r>
          </w:p>
          <w:p w14:paraId="00EA2F77" w14:textId="758A0D1B" w:rsidR="00A5528C" w:rsidRDefault="00A5528C" w:rsidP="00C84665">
            <w:pPr>
              <w:rPr>
                <w:rtl/>
              </w:rPr>
            </w:pPr>
            <w:r>
              <w:rPr>
                <w:rFonts w:hint="cs"/>
                <w:rtl/>
              </w:rPr>
              <w:t xml:space="preserve">התלמיד כותב את התשובות במלואן. כשמסיים יקריא למורה את מה שכתב </w:t>
            </w:r>
            <w:r w:rsidRPr="002708D1">
              <w:rPr>
                <w:rFonts w:hint="cs"/>
                <w:b/>
                <w:bCs/>
                <w:rtl/>
              </w:rPr>
              <w:t xml:space="preserve">במדויק </w:t>
            </w:r>
            <w:r>
              <w:rPr>
                <w:rFonts w:hint="cs"/>
                <w:rtl/>
              </w:rPr>
              <w:t xml:space="preserve">והמורה כותב בכתב ידו </w:t>
            </w:r>
            <w:r w:rsidRPr="002708D1">
              <w:rPr>
                <w:rFonts w:hint="cs"/>
                <w:b/>
                <w:bCs/>
                <w:rtl/>
              </w:rPr>
              <w:t>במחברת נפרדת.</w:t>
            </w:r>
            <w:r>
              <w:rPr>
                <w:rFonts w:hint="cs"/>
                <w:rtl/>
              </w:rPr>
              <w:t xml:space="preserve"> אין להוסיף, לגרוע או לשנות דבר מן הכתוב במחברת המקור.</w:t>
            </w:r>
          </w:p>
        </w:tc>
      </w:tr>
      <w:tr w:rsidR="00A5528C" w14:paraId="6F890386" w14:textId="77777777" w:rsidTr="00C84665">
        <w:trPr>
          <w:trHeight w:val="841"/>
        </w:trPr>
        <w:tc>
          <w:tcPr>
            <w:tcW w:w="2180" w:type="dxa"/>
          </w:tcPr>
          <w:p w14:paraId="0CE2C03C" w14:textId="4C25B713" w:rsidR="00A5528C" w:rsidRPr="00FF1A9A" w:rsidRDefault="00A5528C" w:rsidP="00C84665">
            <w:pPr>
              <w:rPr>
                <w:b/>
                <w:bCs/>
                <w:rtl/>
              </w:rPr>
            </w:pPr>
            <w:r w:rsidRPr="00FF1A9A">
              <w:rPr>
                <w:rFonts w:hint="cs"/>
                <w:b/>
                <w:bCs/>
                <w:rtl/>
              </w:rPr>
              <w:t>הגדלת שאלון הבחינה</w:t>
            </w:r>
            <w:r>
              <w:rPr>
                <w:rFonts w:hint="cs"/>
                <w:b/>
                <w:bCs/>
                <w:rtl/>
              </w:rPr>
              <w:t>-</w:t>
            </w:r>
            <w:r w:rsidRPr="00DD5729">
              <w:rPr>
                <w:rFonts w:hint="cs"/>
                <w:b/>
                <w:bCs/>
                <w:color w:val="1F4E79" w:themeColor="accent1" w:themeShade="80"/>
                <w:rtl/>
              </w:rPr>
              <w:t>לבחון פעם אחת</w:t>
            </w:r>
          </w:p>
        </w:tc>
        <w:tc>
          <w:tcPr>
            <w:tcW w:w="2127" w:type="dxa"/>
          </w:tcPr>
          <w:p w14:paraId="71F56D99" w14:textId="5DED2DE4" w:rsidR="00A5528C" w:rsidRDefault="00A5528C" w:rsidP="00C84665">
            <w:pPr>
              <w:rPr>
                <w:rtl/>
              </w:rPr>
            </w:pPr>
            <w:r>
              <w:rPr>
                <w:rFonts w:hint="cs"/>
                <w:rtl/>
              </w:rPr>
              <w:t>בעיות קריאה על רקע עיבוד חזותי לקוי וליקויים בקשב חזותי</w:t>
            </w:r>
          </w:p>
        </w:tc>
        <w:tc>
          <w:tcPr>
            <w:tcW w:w="3118" w:type="dxa"/>
          </w:tcPr>
          <w:p w14:paraId="6F7A8270" w14:textId="6F06636F" w:rsidR="00A5528C" w:rsidRDefault="00A5528C" w:rsidP="00C84665">
            <w:pPr>
              <w:rPr>
                <w:rtl/>
              </w:rPr>
            </w:pPr>
            <w:r>
              <w:rPr>
                <w:rFonts w:hint="cs"/>
                <w:rtl/>
              </w:rPr>
              <w:t>שים לב שאכן קבלת שאלון עם אותיות מוגדלות.</w:t>
            </w:r>
          </w:p>
        </w:tc>
        <w:tc>
          <w:tcPr>
            <w:tcW w:w="2410" w:type="dxa"/>
          </w:tcPr>
          <w:p w14:paraId="49EAE644" w14:textId="632190D5" w:rsidR="00A5528C" w:rsidRDefault="00A5528C" w:rsidP="00C84665">
            <w:pPr>
              <w:rPr>
                <w:rtl/>
              </w:rPr>
            </w:pPr>
            <w:r>
              <w:rPr>
                <w:rFonts w:hint="cs"/>
                <w:rtl/>
              </w:rPr>
              <w:t>כיוון שהשאלון שלך מוגדל יתכן ותקבל יותר דפים מחבריך. זו בדיוק אותה בחינה!</w:t>
            </w:r>
          </w:p>
        </w:tc>
        <w:tc>
          <w:tcPr>
            <w:tcW w:w="4673" w:type="dxa"/>
          </w:tcPr>
          <w:p w14:paraId="5390A7FA" w14:textId="19BE30CB" w:rsidR="00A5528C" w:rsidRDefault="00A5528C" w:rsidP="00C84665">
            <w:pPr>
              <w:rPr>
                <w:rtl/>
              </w:rPr>
            </w:pPr>
            <w:r>
              <w:rPr>
                <w:rFonts w:hint="cs"/>
                <w:rtl/>
              </w:rPr>
              <w:t xml:space="preserve">התלמיד יבחן </w:t>
            </w:r>
            <w:r w:rsidRPr="00335076">
              <w:rPr>
                <w:rFonts w:hint="cs"/>
                <w:b/>
                <w:bCs/>
                <w:rtl/>
              </w:rPr>
              <w:t>פעם אחת</w:t>
            </w:r>
            <w:r>
              <w:rPr>
                <w:rFonts w:hint="cs"/>
                <w:rtl/>
              </w:rPr>
              <w:t xml:space="preserve"> באותו מבחן. המורה יצלם את שאלון הבחינה עם </w:t>
            </w:r>
            <w:r>
              <w:rPr>
                <w:rFonts w:hint="cs"/>
                <w:b/>
                <w:bCs/>
                <w:rtl/>
              </w:rPr>
              <w:t xml:space="preserve">דף גדול יותר </w:t>
            </w:r>
            <w:r>
              <w:rPr>
                <w:rFonts w:hint="cs"/>
                <w:b/>
                <w:bCs/>
              </w:rPr>
              <w:t>A3</w:t>
            </w:r>
            <w:r>
              <w:rPr>
                <w:rFonts w:hint="cs"/>
                <w:b/>
                <w:bCs/>
                <w:rtl/>
              </w:rPr>
              <w:t xml:space="preserve">. </w:t>
            </w:r>
            <w:r>
              <w:rPr>
                <w:rFonts w:hint="cs"/>
                <w:rtl/>
              </w:rPr>
              <w:t xml:space="preserve"> </w:t>
            </w:r>
          </w:p>
        </w:tc>
      </w:tr>
      <w:tr w:rsidR="00A5528C" w14:paraId="54726366" w14:textId="77777777" w:rsidTr="00C84665">
        <w:trPr>
          <w:trHeight w:val="841"/>
        </w:trPr>
        <w:tc>
          <w:tcPr>
            <w:tcW w:w="2180" w:type="dxa"/>
          </w:tcPr>
          <w:p w14:paraId="3FD579CE" w14:textId="3062A76D" w:rsidR="00A5528C" w:rsidRPr="00FF1A9A" w:rsidRDefault="00A5528C" w:rsidP="00C84665">
            <w:pPr>
              <w:rPr>
                <w:b/>
                <w:bCs/>
                <w:rtl/>
              </w:rPr>
            </w:pPr>
            <w:r w:rsidRPr="00FF1A9A">
              <w:rPr>
                <w:rFonts w:hint="cs"/>
                <w:b/>
                <w:bCs/>
                <w:rtl/>
              </w:rPr>
              <w:t>דף נוסחאות מורחב במתמטיקה</w:t>
            </w:r>
          </w:p>
        </w:tc>
        <w:tc>
          <w:tcPr>
            <w:tcW w:w="2127" w:type="dxa"/>
          </w:tcPr>
          <w:p w14:paraId="7BAEAFD8" w14:textId="53BDC59B" w:rsidR="00A5528C" w:rsidRDefault="00A5528C" w:rsidP="00C84665">
            <w:pPr>
              <w:rPr>
                <w:rtl/>
              </w:rPr>
            </w:pPr>
            <w:r>
              <w:rPr>
                <w:rFonts w:hint="cs"/>
                <w:rtl/>
              </w:rPr>
              <w:t>קושי בדלייה מהזיכרון ובשימור בזיכרון</w:t>
            </w:r>
          </w:p>
        </w:tc>
        <w:tc>
          <w:tcPr>
            <w:tcW w:w="3118" w:type="dxa"/>
          </w:tcPr>
          <w:p w14:paraId="779CF3C4" w14:textId="3252B050" w:rsidR="00A5528C" w:rsidRDefault="00A5528C" w:rsidP="00C84665">
            <w:pPr>
              <w:rPr>
                <w:rtl/>
              </w:rPr>
            </w:pPr>
            <w:r>
              <w:rPr>
                <w:rFonts w:hint="cs"/>
                <w:rtl/>
              </w:rPr>
              <w:t>גם אם אתה זוכר בעל-פה נוסחה מסוימת היעזר בדף הנוסחאות, על מנת לוודא שזכרת נכון.</w:t>
            </w:r>
          </w:p>
        </w:tc>
        <w:tc>
          <w:tcPr>
            <w:tcW w:w="2410" w:type="dxa"/>
          </w:tcPr>
          <w:p w14:paraId="5B40A19C" w14:textId="2942C135" w:rsidR="00A5528C" w:rsidRDefault="00A5528C" w:rsidP="00C84665">
            <w:pPr>
              <w:rPr>
                <w:rtl/>
              </w:rPr>
            </w:pPr>
            <w:r>
              <w:rPr>
                <w:rFonts w:hint="cs"/>
                <w:rtl/>
              </w:rPr>
              <w:t>שים לב! השקע מאמץ לפתור את הבעיה ולא להיזכר בנוסחה. היא רשומה בדף הנוסחאות.</w:t>
            </w:r>
          </w:p>
        </w:tc>
        <w:tc>
          <w:tcPr>
            <w:tcW w:w="4673" w:type="dxa"/>
          </w:tcPr>
          <w:p w14:paraId="5984BDCE" w14:textId="77777777" w:rsidR="00A5528C" w:rsidRDefault="00A5528C" w:rsidP="00C84665">
            <w:pPr>
              <w:rPr>
                <w:rtl/>
              </w:rPr>
            </w:pPr>
          </w:p>
        </w:tc>
      </w:tr>
    </w:tbl>
    <w:p w14:paraId="36938425" w14:textId="1A095CB1" w:rsidR="00A5528C" w:rsidRDefault="00A5528C" w:rsidP="00C84665">
      <w:r>
        <w:br w:type="page"/>
      </w:r>
    </w:p>
    <w:tbl>
      <w:tblPr>
        <w:tblStyle w:val="TableGrid"/>
        <w:tblpPr w:leftFromText="180" w:rightFromText="180" w:vertAnchor="page" w:horzAnchor="margin" w:tblpXSpec="right" w:tblpY="1516"/>
        <w:bidiVisual/>
        <w:tblW w:w="14508" w:type="dxa"/>
        <w:tblLook w:val="04C0" w:firstRow="0" w:lastRow="1" w:firstColumn="1" w:lastColumn="0" w:noHBand="0" w:noVBand="1"/>
      </w:tblPr>
      <w:tblGrid>
        <w:gridCol w:w="2324"/>
        <w:gridCol w:w="2325"/>
        <w:gridCol w:w="2634"/>
        <w:gridCol w:w="2410"/>
        <w:gridCol w:w="4815"/>
      </w:tblGrid>
      <w:tr w:rsidR="006207DD" w14:paraId="5441083A" w14:textId="77777777" w:rsidTr="00C84665">
        <w:tc>
          <w:tcPr>
            <w:tcW w:w="14508" w:type="dxa"/>
            <w:gridSpan w:val="5"/>
            <w:shd w:val="clear" w:color="auto" w:fill="FF0000"/>
          </w:tcPr>
          <w:p w14:paraId="65038CE5" w14:textId="3897E75C" w:rsidR="006207DD" w:rsidRPr="006207DD" w:rsidRDefault="006207DD" w:rsidP="00C84665">
            <w:pPr>
              <w:jc w:val="center"/>
              <w:rPr>
                <w:sz w:val="24"/>
                <w:szCs w:val="24"/>
                <w:rtl/>
              </w:rPr>
            </w:pPr>
            <w:r w:rsidRPr="006207DD">
              <w:rPr>
                <w:rFonts w:hint="cs"/>
                <w:b/>
                <w:bCs/>
                <w:sz w:val="24"/>
                <w:szCs w:val="24"/>
                <w:rtl/>
              </w:rPr>
              <w:lastRenderedPageBreak/>
              <w:t>התאמות לימודיות- רמה 2</w:t>
            </w:r>
            <w:r>
              <w:rPr>
                <w:rFonts w:hint="cs"/>
                <w:sz w:val="24"/>
                <w:szCs w:val="24"/>
                <w:rtl/>
              </w:rPr>
              <w:t xml:space="preserve"> </w:t>
            </w:r>
            <w:r w:rsidRPr="006207DD">
              <w:rPr>
                <w:rFonts w:hint="cs"/>
                <w:b/>
                <w:bCs/>
                <w:sz w:val="24"/>
                <w:szCs w:val="24"/>
                <w:rtl/>
              </w:rPr>
              <w:t>(באישור וועדה מחוזית)</w:t>
            </w:r>
          </w:p>
        </w:tc>
      </w:tr>
      <w:tr w:rsidR="00A5528C" w:rsidRPr="00C47594" w14:paraId="2D3E84B6" w14:textId="77777777" w:rsidTr="00C84665">
        <w:tc>
          <w:tcPr>
            <w:tcW w:w="2324" w:type="dxa"/>
            <w:shd w:val="clear" w:color="auto" w:fill="A8D08D" w:themeFill="accent6" w:themeFillTint="99"/>
          </w:tcPr>
          <w:p w14:paraId="2E38ECCD" w14:textId="77777777" w:rsidR="00A5528C" w:rsidRPr="00C47594" w:rsidRDefault="00A5528C" w:rsidP="00C84665">
            <w:pPr>
              <w:jc w:val="center"/>
              <w:rPr>
                <w:rFonts w:ascii="David" w:hAnsi="David" w:cs="David"/>
                <w:b/>
                <w:bCs/>
                <w:sz w:val="28"/>
                <w:szCs w:val="28"/>
                <w:rtl/>
              </w:rPr>
            </w:pPr>
            <w:r w:rsidRPr="00C47594">
              <w:rPr>
                <w:rFonts w:ascii="David" w:hAnsi="David" w:cs="David"/>
                <w:b/>
                <w:bCs/>
                <w:sz w:val="28"/>
                <w:szCs w:val="28"/>
                <w:rtl/>
              </w:rPr>
              <w:t>סוג ההתאמה</w:t>
            </w:r>
          </w:p>
        </w:tc>
        <w:tc>
          <w:tcPr>
            <w:tcW w:w="2325" w:type="dxa"/>
            <w:shd w:val="clear" w:color="auto" w:fill="A8D08D" w:themeFill="accent6" w:themeFillTint="99"/>
          </w:tcPr>
          <w:p w14:paraId="58E12E2B" w14:textId="77777777" w:rsidR="00A5528C" w:rsidRPr="00C47594" w:rsidRDefault="00A5528C" w:rsidP="00C84665">
            <w:pPr>
              <w:jc w:val="center"/>
              <w:rPr>
                <w:rFonts w:ascii="David" w:hAnsi="David" w:cs="David"/>
                <w:b/>
                <w:bCs/>
                <w:sz w:val="28"/>
                <w:szCs w:val="28"/>
                <w:rtl/>
              </w:rPr>
            </w:pPr>
            <w:r w:rsidRPr="00C47594">
              <w:rPr>
                <w:rFonts w:ascii="David" w:hAnsi="David" w:cs="David"/>
                <w:b/>
                <w:bCs/>
                <w:sz w:val="28"/>
                <w:szCs w:val="28"/>
                <w:rtl/>
              </w:rPr>
              <w:t>הקשיים שבגינם ניתנת ההתאמה</w:t>
            </w:r>
          </w:p>
        </w:tc>
        <w:tc>
          <w:tcPr>
            <w:tcW w:w="2634" w:type="dxa"/>
            <w:shd w:val="clear" w:color="auto" w:fill="A8D08D" w:themeFill="accent6" w:themeFillTint="99"/>
          </w:tcPr>
          <w:p w14:paraId="51B4FC37" w14:textId="77777777" w:rsidR="00A5528C" w:rsidRPr="00C47594" w:rsidRDefault="00A5528C" w:rsidP="00C84665">
            <w:pPr>
              <w:jc w:val="center"/>
              <w:rPr>
                <w:rFonts w:ascii="David" w:hAnsi="David" w:cs="David"/>
                <w:b/>
                <w:bCs/>
                <w:sz w:val="28"/>
                <w:szCs w:val="28"/>
                <w:rtl/>
              </w:rPr>
            </w:pPr>
            <w:r w:rsidRPr="00C47594">
              <w:rPr>
                <w:rFonts w:ascii="David" w:hAnsi="David" w:cs="David"/>
                <w:b/>
                <w:bCs/>
                <w:sz w:val="28"/>
                <w:szCs w:val="28"/>
                <w:rtl/>
              </w:rPr>
              <w:t>המלצות לתלמיד בבחינות</w:t>
            </w:r>
          </w:p>
        </w:tc>
        <w:tc>
          <w:tcPr>
            <w:tcW w:w="2410" w:type="dxa"/>
            <w:shd w:val="clear" w:color="auto" w:fill="A8D08D" w:themeFill="accent6" w:themeFillTint="99"/>
          </w:tcPr>
          <w:p w14:paraId="273CA698" w14:textId="77777777" w:rsidR="00A5528C" w:rsidRPr="00C47594" w:rsidRDefault="00A5528C" w:rsidP="00C84665">
            <w:pPr>
              <w:jc w:val="center"/>
              <w:rPr>
                <w:rFonts w:ascii="David" w:hAnsi="David" w:cs="David"/>
                <w:b/>
                <w:bCs/>
                <w:sz w:val="28"/>
                <w:szCs w:val="28"/>
                <w:rtl/>
              </w:rPr>
            </w:pPr>
            <w:r w:rsidRPr="00C47594">
              <w:rPr>
                <w:rFonts w:ascii="David" w:hAnsi="David" w:cs="David"/>
                <w:b/>
                <w:bCs/>
                <w:sz w:val="28"/>
                <w:szCs w:val="28"/>
                <w:rtl/>
              </w:rPr>
              <w:t>"טיפים"</w:t>
            </w:r>
            <w:r>
              <w:rPr>
                <w:rFonts w:ascii="David" w:hAnsi="David" w:cs="David" w:hint="cs"/>
                <w:b/>
                <w:bCs/>
                <w:sz w:val="28"/>
                <w:szCs w:val="28"/>
                <w:rtl/>
              </w:rPr>
              <w:t xml:space="preserve"> לתלמיד</w:t>
            </w:r>
          </w:p>
        </w:tc>
        <w:tc>
          <w:tcPr>
            <w:tcW w:w="4815" w:type="dxa"/>
            <w:shd w:val="clear" w:color="auto" w:fill="A8D08D" w:themeFill="accent6" w:themeFillTint="99"/>
          </w:tcPr>
          <w:p w14:paraId="5CCFDC2D" w14:textId="77777777" w:rsidR="00A5528C" w:rsidRPr="00C47594" w:rsidRDefault="00A5528C" w:rsidP="00C84665">
            <w:pPr>
              <w:jc w:val="center"/>
              <w:rPr>
                <w:rFonts w:ascii="David" w:hAnsi="David" w:cs="David"/>
                <w:b/>
                <w:bCs/>
                <w:sz w:val="28"/>
                <w:szCs w:val="28"/>
                <w:rtl/>
              </w:rPr>
            </w:pPr>
            <w:r w:rsidRPr="00C47594">
              <w:rPr>
                <w:rFonts w:ascii="David" w:hAnsi="David" w:cs="David"/>
                <w:b/>
                <w:bCs/>
                <w:sz w:val="28"/>
                <w:szCs w:val="28"/>
                <w:rtl/>
              </w:rPr>
              <w:t>הנחיות למורה</w:t>
            </w:r>
          </w:p>
        </w:tc>
      </w:tr>
      <w:tr w:rsidR="004377EC" w14:paraId="16C41536" w14:textId="77777777" w:rsidTr="00C84665">
        <w:tc>
          <w:tcPr>
            <w:tcW w:w="2324" w:type="dxa"/>
          </w:tcPr>
          <w:p w14:paraId="44D1ECC0" w14:textId="77777777" w:rsidR="004377EC" w:rsidRPr="00FF1A9A" w:rsidRDefault="004377EC" w:rsidP="00C84665">
            <w:pPr>
              <w:rPr>
                <w:b/>
                <w:bCs/>
                <w:rtl/>
              </w:rPr>
            </w:pPr>
            <w:r w:rsidRPr="00FF1A9A">
              <w:rPr>
                <w:rFonts w:hint="cs"/>
                <w:b/>
                <w:bCs/>
                <w:rtl/>
              </w:rPr>
              <w:t>הכתבת תשובות לבוחן ניטראלי</w:t>
            </w:r>
          </w:p>
        </w:tc>
        <w:tc>
          <w:tcPr>
            <w:tcW w:w="2325" w:type="dxa"/>
          </w:tcPr>
          <w:p w14:paraId="44745CDD" w14:textId="77777777" w:rsidR="004377EC" w:rsidRDefault="004377EC" w:rsidP="00C84665">
            <w:pPr>
              <w:rPr>
                <w:rtl/>
              </w:rPr>
            </w:pPr>
            <w:r>
              <w:rPr>
                <w:rFonts w:hint="cs"/>
                <w:rtl/>
              </w:rPr>
              <w:t>כאשר ההבעה בעל-פה טובה יותר מההבעה בכתב, לקות כתיבה, קושי בארגון תשובה</w:t>
            </w:r>
          </w:p>
        </w:tc>
        <w:tc>
          <w:tcPr>
            <w:tcW w:w="2634" w:type="dxa"/>
          </w:tcPr>
          <w:p w14:paraId="3F1B5F54" w14:textId="49B12DFE" w:rsidR="004377EC" w:rsidRDefault="004377EC" w:rsidP="00C84665">
            <w:pPr>
              <w:rPr>
                <w:rtl/>
              </w:rPr>
            </w:pPr>
            <w:r>
              <w:rPr>
                <w:rFonts w:hint="cs"/>
                <w:rtl/>
              </w:rPr>
              <w:t xml:space="preserve">לאחר קריאת השאלות, רשום ראשי פרקים/נקודות חשובות כרעיונות מרכזיים בצד השאלות בדף המבחן, סדר אותם לפי סדר הגיוני. רק אז </w:t>
            </w:r>
            <w:r w:rsidRPr="00CB05C5">
              <w:rPr>
                <w:rFonts w:hint="cs"/>
                <w:b/>
                <w:bCs/>
                <w:rtl/>
              </w:rPr>
              <w:t>תכתיב</w:t>
            </w:r>
            <w:r>
              <w:rPr>
                <w:rFonts w:hint="cs"/>
                <w:rtl/>
              </w:rPr>
              <w:t xml:space="preserve"> את התשובות במלואן לבוחן.</w:t>
            </w:r>
            <w:r w:rsidR="00CB05C5">
              <w:rPr>
                <w:rFonts w:hint="cs"/>
                <w:rtl/>
              </w:rPr>
              <w:t xml:space="preserve"> אין צורך לכתוב תשובות מלאות. </w:t>
            </w:r>
          </w:p>
        </w:tc>
        <w:tc>
          <w:tcPr>
            <w:tcW w:w="2410" w:type="dxa"/>
          </w:tcPr>
          <w:p w14:paraId="1824F994" w14:textId="74FFC394" w:rsidR="004377EC" w:rsidRDefault="004377EC" w:rsidP="00C84665">
            <w:pPr>
              <w:rPr>
                <w:rtl/>
              </w:rPr>
            </w:pPr>
            <w:r>
              <w:rPr>
                <w:rFonts w:hint="cs"/>
                <w:rtl/>
              </w:rPr>
              <w:t>השתדל לנסח את התשובות בצורה הטובה והברורה ביותר שא</w:t>
            </w:r>
            <w:r w:rsidR="00CB05C5">
              <w:rPr>
                <w:rFonts w:hint="cs"/>
                <w:rtl/>
              </w:rPr>
              <w:t>תה יכול, על פי סדר הגיוני ורציף, דרך כתיבת נקודות חשובות ורציפות.</w:t>
            </w:r>
          </w:p>
        </w:tc>
        <w:tc>
          <w:tcPr>
            <w:tcW w:w="4815" w:type="dxa"/>
          </w:tcPr>
          <w:p w14:paraId="5D8750FF" w14:textId="77777777" w:rsidR="004377EC" w:rsidRDefault="004377EC" w:rsidP="00C84665">
            <w:pPr>
              <w:rPr>
                <w:rtl/>
              </w:rPr>
            </w:pPr>
            <w:r>
              <w:rPr>
                <w:rFonts w:hint="cs"/>
                <w:rtl/>
              </w:rPr>
              <w:t>התלמיד יבחן פעמיים: פעם אחת כרגיל ופעם שנייה עם ההתאמה. הבוחן כותב מילה במילה את תשובותיו המילוליות של התלמיד, המסתמכות על הנקודות החשובות שכתב.</w:t>
            </w:r>
          </w:p>
          <w:p w14:paraId="2B3B2340" w14:textId="35C64969" w:rsidR="004377EC" w:rsidRDefault="004377EC" w:rsidP="00C84665">
            <w:pPr>
              <w:rPr>
                <w:rtl/>
              </w:rPr>
            </w:pPr>
            <w:r>
              <w:rPr>
                <w:rFonts w:hint="cs"/>
                <w:rtl/>
              </w:rPr>
              <w:t xml:space="preserve"> </w:t>
            </w:r>
            <w:r w:rsidR="00586604">
              <w:rPr>
                <w:rFonts w:hint="cs"/>
                <w:rtl/>
              </w:rPr>
              <w:t>ההתאמה ניתנת ע"י חונך, מורה או איש צוות בית הספר ניטראלי.</w:t>
            </w:r>
          </w:p>
        </w:tc>
      </w:tr>
      <w:tr w:rsidR="004377EC" w14:paraId="5851A0A5" w14:textId="77777777" w:rsidTr="00C84665">
        <w:tc>
          <w:tcPr>
            <w:tcW w:w="2324" w:type="dxa"/>
          </w:tcPr>
          <w:p w14:paraId="7B6E6C9D" w14:textId="75610BC6" w:rsidR="004377EC" w:rsidRPr="00FF1A9A" w:rsidRDefault="004377EC" w:rsidP="00C84665">
            <w:pPr>
              <w:rPr>
                <w:b/>
                <w:bCs/>
                <w:rtl/>
              </w:rPr>
            </w:pPr>
            <w:r w:rsidRPr="00FF1A9A">
              <w:rPr>
                <w:rFonts w:hint="cs"/>
                <w:b/>
                <w:bCs/>
                <w:rtl/>
              </w:rPr>
              <w:t xml:space="preserve">הקראת שאלון הבחינה </w:t>
            </w:r>
            <w:r w:rsidR="00586604">
              <w:rPr>
                <w:rFonts w:hint="cs"/>
                <w:b/>
                <w:bCs/>
                <w:rtl/>
              </w:rPr>
              <w:t>בכל המקצועות (כולל מתמטיקה)</w:t>
            </w:r>
          </w:p>
        </w:tc>
        <w:tc>
          <w:tcPr>
            <w:tcW w:w="2325" w:type="dxa"/>
          </w:tcPr>
          <w:p w14:paraId="5649C57C" w14:textId="77777777" w:rsidR="004377EC" w:rsidRDefault="004377EC" w:rsidP="00C84665">
            <w:pPr>
              <w:rPr>
                <w:rtl/>
              </w:rPr>
            </w:pPr>
            <w:r>
              <w:rPr>
                <w:rFonts w:hint="cs"/>
                <w:rtl/>
              </w:rPr>
              <w:t>כאשר הקריאה איטית מאוד או משובשת.</w:t>
            </w:r>
          </w:p>
        </w:tc>
        <w:tc>
          <w:tcPr>
            <w:tcW w:w="2634" w:type="dxa"/>
          </w:tcPr>
          <w:p w14:paraId="672A0906" w14:textId="77777777" w:rsidR="004377EC" w:rsidRDefault="004377EC" w:rsidP="00C84665">
            <w:pPr>
              <w:rPr>
                <w:rtl/>
              </w:rPr>
            </w:pPr>
            <w:r>
              <w:rPr>
                <w:rFonts w:hint="cs"/>
                <w:rtl/>
              </w:rPr>
              <w:t>הקשב היטב לבוחן הקורא לך את השאלה ובו-זמנית עקוב אחר השאלה הכתובה. נסח לעצמך בשקט, במילים שלך, את השאלה, כך תבין אותה טוב יותר.</w:t>
            </w:r>
          </w:p>
        </w:tc>
        <w:tc>
          <w:tcPr>
            <w:tcW w:w="2410" w:type="dxa"/>
          </w:tcPr>
          <w:p w14:paraId="2ACC3939" w14:textId="77777777" w:rsidR="004377EC" w:rsidRDefault="004377EC" w:rsidP="00C84665">
            <w:pPr>
              <w:rPr>
                <w:rtl/>
              </w:rPr>
            </w:pPr>
            <w:r>
              <w:rPr>
                <w:rFonts w:hint="cs"/>
                <w:rtl/>
              </w:rPr>
              <w:t>שים לב! אם אינך זוכר את השאלה לאחר הקראה אחת, ניתן לבקש הקראה נוספת. אתה לא יכול לבקש מהבוחן להסביר לך את השאלה!</w:t>
            </w:r>
          </w:p>
          <w:p w14:paraId="77BC1A98" w14:textId="77777777" w:rsidR="00A24E62" w:rsidRDefault="00A24E62" w:rsidP="00C84665">
            <w:pPr>
              <w:rPr>
                <w:rtl/>
              </w:rPr>
            </w:pPr>
          </w:p>
          <w:p w14:paraId="06551FB9" w14:textId="77777777" w:rsidR="00A24E62" w:rsidRDefault="00A24E62" w:rsidP="00C84665">
            <w:pPr>
              <w:rPr>
                <w:rtl/>
              </w:rPr>
            </w:pPr>
          </w:p>
          <w:p w14:paraId="52A9295C" w14:textId="77777777" w:rsidR="00A24E62" w:rsidRDefault="00A24E62" w:rsidP="00C84665">
            <w:pPr>
              <w:rPr>
                <w:rtl/>
              </w:rPr>
            </w:pPr>
          </w:p>
        </w:tc>
        <w:tc>
          <w:tcPr>
            <w:tcW w:w="4815" w:type="dxa"/>
          </w:tcPr>
          <w:p w14:paraId="3EA483C4" w14:textId="77777777" w:rsidR="004377EC" w:rsidRDefault="004377EC" w:rsidP="00C84665">
            <w:pPr>
              <w:rPr>
                <w:rtl/>
              </w:rPr>
            </w:pPr>
            <w:r>
              <w:rPr>
                <w:rFonts w:hint="cs"/>
                <w:rtl/>
              </w:rPr>
              <w:t>התלמיד יבחן פעמיים: פעם אחת כרגיל ופעם שנייה עם ההתאמה.</w:t>
            </w:r>
          </w:p>
          <w:p w14:paraId="485FCBC5" w14:textId="77777777" w:rsidR="004377EC" w:rsidRDefault="004377EC" w:rsidP="00C84665">
            <w:pPr>
              <w:rPr>
                <w:rtl/>
              </w:rPr>
            </w:pPr>
            <w:r>
              <w:rPr>
                <w:rFonts w:hint="cs"/>
                <w:rtl/>
              </w:rPr>
              <w:t>יש לקרוא לתלמיד את השאלה באופן ברור וישיר, ללא הסבר שאלות, הבהרות, מילים או מונחים שאינם ברורים לתלמיד</w:t>
            </w:r>
          </w:p>
          <w:p w14:paraId="1E192F0B" w14:textId="77777777" w:rsidR="004377EC" w:rsidRDefault="004377EC" w:rsidP="00C84665">
            <w:pPr>
              <w:rPr>
                <w:rtl/>
              </w:rPr>
            </w:pPr>
          </w:p>
          <w:p w14:paraId="472E70BE" w14:textId="77777777" w:rsidR="004377EC" w:rsidRDefault="004377EC" w:rsidP="00C84665">
            <w:pPr>
              <w:rPr>
                <w:rtl/>
              </w:rPr>
            </w:pPr>
          </w:p>
          <w:p w14:paraId="5BA80842" w14:textId="77777777" w:rsidR="004377EC" w:rsidRDefault="004377EC" w:rsidP="00C84665">
            <w:pPr>
              <w:rPr>
                <w:rtl/>
              </w:rPr>
            </w:pPr>
            <w:r>
              <w:rPr>
                <w:rFonts w:hint="cs"/>
                <w:rtl/>
              </w:rPr>
              <w:t>.</w:t>
            </w:r>
          </w:p>
        </w:tc>
      </w:tr>
      <w:tr w:rsidR="004377EC" w14:paraId="6F9F4C6C" w14:textId="77777777" w:rsidTr="00C84665">
        <w:tc>
          <w:tcPr>
            <w:tcW w:w="2324" w:type="dxa"/>
          </w:tcPr>
          <w:p w14:paraId="4DA17EA3" w14:textId="77777777" w:rsidR="004377EC" w:rsidRPr="00FF1A9A" w:rsidRDefault="004377EC" w:rsidP="00C84665">
            <w:pPr>
              <w:rPr>
                <w:b/>
                <w:bCs/>
                <w:rtl/>
              </w:rPr>
            </w:pPr>
            <w:r w:rsidRPr="00FF1A9A">
              <w:rPr>
                <w:rFonts w:hint="cs"/>
                <w:b/>
                <w:bCs/>
                <w:rtl/>
              </w:rPr>
              <w:t>השמעת שאלון הבחינה באנגלית באמצעות קלטת</w:t>
            </w:r>
          </w:p>
        </w:tc>
        <w:tc>
          <w:tcPr>
            <w:tcW w:w="2325" w:type="dxa"/>
          </w:tcPr>
          <w:p w14:paraId="47841539" w14:textId="77777777" w:rsidR="004377EC" w:rsidRDefault="004377EC" w:rsidP="00C84665">
            <w:pPr>
              <w:rPr>
                <w:rtl/>
              </w:rPr>
            </w:pPr>
            <w:r>
              <w:rPr>
                <w:rFonts w:hint="cs"/>
                <w:rtl/>
              </w:rPr>
              <w:t>כאשר הקריאה ב</w:t>
            </w:r>
            <w:r w:rsidRPr="00B40D7F">
              <w:rPr>
                <w:rFonts w:hint="cs"/>
                <w:b/>
                <w:bCs/>
                <w:rtl/>
              </w:rPr>
              <w:t xml:space="preserve">אנגלית </w:t>
            </w:r>
            <w:r>
              <w:rPr>
                <w:rFonts w:hint="cs"/>
                <w:rtl/>
              </w:rPr>
              <w:t>היא איטית מאוד או משובשת</w:t>
            </w:r>
          </w:p>
        </w:tc>
        <w:tc>
          <w:tcPr>
            <w:tcW w:w="2634" w:type="dxa"/>
          </w:tcPr>
          <w:p w14:paraId="312EF5AA" w14:textId="77777777" w:rsidR="004377EC" w:rsidRDefault="004377EC" w:rsidP="00C84665">
            <w:pPr>
              <w:rPr>
                <w:rtl/>
              </w:rPr>
            </w:pPr>
            <w:r>
              <w:rPr>
                <w:rFonts w:hint="cs"/>
                <w:rtl/>
              </w:rPr>
              <w:t xml:space="preserve">הקשב היטב להוראות בקלטת ופעל על פי ההוראות. </w:t>
            </w:r>
          </w:p>
        </w:tc>
        <w:tc>
          <w:tcPr>
            <w:tcW w:w="2410" w:type="dxa"/>
          </w:tcPr>
          <w:p w14:paraId="719338F2" w14:textId="5A348FC2" w:rsidR="004377EC" w:rsidRDefault="004377EC" w:rsidP="00C84665">
            <w:pPr>
              <w:rPr>
                <w:rtl/>
              </w:rPr>
            </w:pPr>
            <w:r>
              <w:rPr>
                <w:rFonts w:hint="cs"/>
                <w:rtl/>
              </w:rPr>
              <w:t xml:space="preserve">תרגל שימוש </w:t>
            </w:r>
            <w:proofErr w:type="spellStart"/>
            <w:r w:rsidR="00D1392C">
              <w:rPr>
                <w:rFonts w:hint="cs"/>
                <w:rtl/>
              </w:rPr>
              <w:t>בדיסקמן</w:t>
            </w:r>
            <w:proofErr w:type="spellEnd"/>
            <w:r>
              <w:rPr>
                <w:rFonts w:hint="cs"/>
                <w:rtl/>
              </w:rPr>
              <w:t xml:space="preserve"> הרבה לפני הבחינה, על מנת שתהיה פנוי להקשיב לתוכן השאלות.</w:t>
            </w:r>
          </w:p>
        </w:tc>
        <w:tc>
          <w:tcPr>
            <w:tcW w:w="4815" w:type="dxa"/>
          </w:tcPr>
          <w:p w14:paraId="6200EDEA" w14:textId="6B677C25" w:rsidR="00335076" w:rsidRDefault="00335076" w:rsidP="00C84665">
            <w:pPr>
              <w:rPr>
                <w:rtl/>
              </w:rPr>
            </w:pPr>
            <w:r>
              <w:rPr>
                <w:rFonts w:hint="cs"/>
                <w:rtl/>
              </w:rPr>
              <w:t xml:space="preserve">התלמיד יבחן פעמיים: פעם ללא ההתאמה ופעם נוספת עם </w:t>
            </w:r>
            <w:proofErr w:type="spellStart"/>
            <w:r>
              <w:rPr>
                <w:rFonts w:hint="cs"/>
                <w:rtl/>
              </w:rPr>
              <w:t>דיסקמן</w:t>
            </w:r>
            <w:proofErr w:type="spellEnd"/>
            <w:r>
              <w:rPr>
                <w:rFonts w:hint="cs"/>
                <w:rtl/>
              </w:rPr>
              <w:t>.</w:t>
            </w:r>
          </w:p>
          <w:p w14:paraId="37FC92FA" w14:textId="337CFC0D" w:rsidR="004377EC" w:rsidRDefault="004377EC" w:rsidP="00C84665">
            <w:pPr>
              <w:rPr>
                <w:rtl/>
              </w:rPr>
            </w:pPr>
          </w:p>
        </w:tc>
      </w:tr>
      <w:tr w:rsidR="004377EC" w14:paraId="5EDA6CE1" w14:textId="77777777" w:rsidTr="00C84665">
        <w:tc>
          <w:tcPr>
            <w:tcW w:w="2324" w:type="dxa"/>
          </w:tcPr>
          <w:p w14:paraId="4D43AFA3" w14:textId="08C9553C" w:rsidR="004377EC" w:rsidRPr="00FF1A9A" w:rsidRDefault="00FC3E77" w:rsidP="00C84665">
            <w:pPr>
              <w:rPr>
                <w:b/>
                <w:bCs/>
                <w:rtl/>
              </w:rPr>
            </w:pPr>
            <w:r>
              <w:rPr>
                <w:rFonts w:cs="Arial" w:hint="cs"/>
                <w:b/>
                <w:bCs/>
                <w:rtl/>
              </w:rPr>
              <w:t>הכתבת תשובות בלשון</w:t>
            </w:r>
            <w:r w:rsidRPr="00FC3E77">
              <w:rPr>
                <w:rFonts w:cs="Arial"/>
                <w:b/>
                <w:bCs/>
                <w:rtl/>
              </w:rPr>
              <w:tab/>
            </w:r>
            <w:r w:rsidRPr="00FC3E77">
              <w:rPr>
                <w:rFonts w:cs="Arial"/>
                <w:b/>
                <w:bCs/>
                <w:rtl/>
              </w:rPr>
              <w:tab/>
            </w:r>
          </w:p>
        </w:tc>
        <w:tc>
          <w:tcPr>
            <w:tcW w:w="2325" w:type="dxa"/>
          </w:tcPr>
          <w:p w14:paraId="38B5E957" w14:textId="3E94359D" w:rsidR="004377EC" w:rsidRPr="00FC3E77" w:rsidRDefault="00FC3E77" w:rsidP="00C84665">
            <w:pPr>
              <w:rPr>
                <w:rtl/>
              </w:rPr>
            </w:pPr>
            <w:r w:rsidRPr="00FC3E77">
              <w:rPr>
                <w:rFonts w:cs="Arial" w:hint="cs"/>
                <w:rtl/>
              </w:rPr>
              <w:t>כאשר</w:t>
            </w:r>
            <w:r w:rsidRPr="00FC3E77">
              <w:rPr>
                <w:rFonts w:cs="Arial"/>
                <w:rtl/>
              </w:rPr>
              <w:t xml:space="preserve"> </w:t>
            </w:r>
            <w:r w:rsidRPr="00FC3E77">
              <w:rPr>
                <w:rFonts w:cs="Arial" w:hint="cs"/>
                <w:rtl/>
              </w:rPr>
              <w:t>לתלמיד</w:t>
            </w:r>
            <w:r w:rsidRPr="00FC3E77">
              <w:rPr>
                <w:rFonts w:cs="Arial"/>
                <w:rtl/>
              </w:rPr>
              <w:t xml:space="preserve"> </w:t>
            </w:r>
            <w:r w:rsidRPr="00FC3E77">
              <w:rPr>
                <w:rFonts w:cs="Arial" w:hint="cs"/>
                <w:rtl/>
              </w:rPr>
              <w:t>מאובחנים</w:t>
            </w:r>
            <w:r w:rsidRPr="00FC3E77">
              <w:rPr>
                <w:rFonts w:cs="Arial"/>
                <w:rtl/>
              </w:rPr>
              <w:t xml:space="preserve"> </w:t>
            </w:r>
            <w:r w:rsidRPr="00FC3E77">
              <w:rPr>
                <w:rFonts w:cs="Arial" w:hint="cs"/>
                <w:rtl/>
              </w:rPr>
              <w:t>לקויות</w:t>
            </w:r>
            <w:r w:rsidRPr="00FC3E77">
              <w:rPr>
                <w:rFonts w:cs="Arial"/>
                <w:rtl/>
              </w:rPr>
              <w:t xml:space="preserve"> </w:t>
            </w:r>
            <w:r w:rsidRPr="00FC3E77">
              <w:rPr>
                <w:rFonts w:cs="Arial" w:hint="cs"/>
                <w:rtl/>
              </w:rPr>
              <w:t>למידה</w:t>
            </w:r>
            <w:r w:rsidRPr="00FC3E77">
              <w:rPr>
                <w:rFonts w:cs="Arial"/>
                <w:rtl/>
              </w:rPr>
              <w:t xml:space="preserve"> </w:t>
            </w:r>
            <w:r w:rsidRPr="00FC3E77">
              <w:rPr>
                <w:rFonts w:cs="Arial" w:hint="cs"/>
                <w:rtl/>
              </w:rPr>
              <w:t>חמורים</w:t>
            </w:r>
            <w:r w:rsidRPr="00FC3E77">
              <w:rPr>
                <w:rFonts w:cs="Arial"/>
                <w:rtl/>
              </w:rPr>
              <w:t xml:space="preserve"> </w:t>
            </w:r>
            <w:r w:rsidRPr="00FC3E77">
              <w:rPr>
                <w:rFonts w:cs="Arial" w:hint="cs"/>
                <w:rtl/>
              </w:rPr>
              <w:t>סביב</w:t>
            </w:r>
            <w:r w:rsidRPr="00FC3E77">
              <w:rPr>
                <w:rFonts w:cs="Arial"/>
                <w:rtl/>
              </w:rPr>
              <w:t xml:space="preserve"> </w:t>
            </w:r>
            <w:r w:rsidRPr="00FC3E77">
              <w:rPr>
                <w:rFonts w:cs="Arial" w:hint="cs"/>
                <w:rtl/>
              </w:rPr>
              <w:t>למידת</w:t>
            </w:r>
            <w:r w:rsidRPr="00FC3E77">
              <w:rPr>
                <w:rFonts w:cs="Arial"/>
                <w:rtl/>
              </w:rPr>
              <w:t xml:space="preserve"> </w:t>
            </w:r>
            <w:r w:rsidRPr="00FC3E77">
              <w:rPr>
                <w:rFonts w:cs="Arial" w:hint="cs"/>
                <w:rtl/>
              </w:rPr>
              <w:t>השפה</w:t>
            </w:r>
            <w:r w:rsidRPr="00FC3E77">
              <w:rPr>
                <w:rFonts w:cs="Arial"/>
                <w:rtl/>
              </w:rPr>
              <w:t xml:space="preserve">, </w:t>
            </w:r>
            <w:r w:rsidRPr="00FC3E77">
              <w:rPr>
                <w:rFonts w:cs="Arial" w:hint="cs"/>
                <w:rtl/>
              </w:rPr>
              <w:t>קריאה</w:t>
            </w:r>
            <w:r w:rsidRPr="00FC3E77">
              <w:rPr>
                <w:rFonts w:cs="Arial"/>
                <w:rtl/>
              </w:rPr>
              <w:t xml:space="preserve"> </w:t>
            </w:r>
            <w:r w:rsidRPr="00FC3E77">
              <w:rPr>
                <w:rFonts w:cs="Arial" w:hint="cs"/>
                <w:rtl/>
              </w:rPr>
              <w:t>וכתיבה</w:t>
            </w:r>
            <w:r w:rsidRPr="00FC3E77">
              <w:rPr>
                <w:rFonts w:cs="Arial"/>
                <w:rtl/>
              </w:rPr>
              <w:tab/>
            </w:r>
          </w:p>
        </w:tc>
        <w:tc>
          <w:tcPr>
            <w:tcW w:w="2634" w:type="dxa"/>
          </w:tcPr>
          <w:p w14:paraId="35C58260" w14:textId="196E44FA" w:rsidR="004377EC" w:rsidRDefault="004377EC" w:rsidP="00C84665">
            <w:pPr>
              <w:rPr>
                <w:rtl/>
              </w:rPr>
            </w:pPr>
          </w:p>
        </w:tc>
        <w:tc>
          <w:tcPr>
            <w:tcW w:w="2410" w:type="dxa"/>
          </w:tcPr>
          <w:p w14:paraId="7527798F" w14:textId="7AE0B435" w:rsidR="004377EC" w:rsidRDefault="004377EC" w:rsidP="00C84665">
            <w:pPr>
              <w:rPr>
                <w:rtl/>
              </w:rPr>
            </w:pPr>
          </w:p>
        </w:tc>
        <w:tc>
          <w:tcPr>
            <w:tcW w:w="4815" w:type="dxa"/>
          </w:tcPr>
          <w:p w14:paraId="78729566" w14:textId="53BC1343" w:rsidR="004377EC" w:rsidRPr="00FC3E77" w:rsidRDefault="00FC3E77" w:rsidP="00C84665">
            <w:pPr>
              <w:rPr>
                <w:rtl/>
              </w:rPr>
            </w:pPr>
            <w:r w:rsidRPr="00FC3E77">
              <w:rPr>
                <w:rFonts w:cs="Arial" w:hint="cs"/>
                <w:rtl/>
              </w:rPr>
              <w:t>התלמיד</w:t>
            </w:r>
            <w:r w:rsidRPr="00FC3E77">
              <w:rPr>
                <w:rFonts w:cs="Arial"/>
                <w:rtl/>
              </w:rPr>
              <w:t xml:space="preserve"> </w:t>
            </w:r>
            <w:r w:rsidRPr="00FC3E77">
              <w:rPr>
                <w:rFonts w:cs="Arial" w:hint="cs"/>
                <w:rtl/>
              </w:rPr>
              <w:t>יבחן</w:t>
            </w:r>
            <w:r w:rsidRPr="00FC3E77">
              <w:rPr>
                <w:rFonts w:cs="Arial"/>
                <w:rtl/>
              </w:rPr>
              <w:t xml:space="preserve"> </w:t>
            </w:r>
            <w:r w:rsidRPr="00FC3E77">
              <w:rPr>
                <w:rFonts w:cs="Arial" w:hint="cs"/>
                <w:rtl/>
              </w:rPr>
              <w:t>פעמיים</w:t>
            </w:r>
            <w:r w:rsidRPr="00FC3E77">
              <w:rPr>
                <w:rFonts w:cs="Arial"/>
                <w:rtl/>
              </w:rPr>
              <w:t xml:space="preserve">. </w:t>
            </w:r>
            <w:r w:rsidRPr="00FC3E77">
              <w:rPr>
                <w:rFonts w:cs="Arial" w:hint="cs"/>
                <w:rtl/>
              </w:rPr>
              <w:t>פעם</w:t>
            </w:r>
            <w:r w:rsidRPr="00FC3E77">
              <w:rPr>
                <w:rFonts w:cs="Arial"/>
                <w:rtl/>
              </w:rPr>
              <w:t xml:space="preserve"> </w:t>
            </w:r>
            <w:r w:rsidRPr="00FC3E77">
              <w:rPr>
                <w:rFonts w:cs="Arial" w:hint="cs"/>
                <w:rtl/>
              </w:rPr>
              <w:t>אחת</w:t>
            </w:r>
            <w:r w:rsidRPr="00FC3E77">
              <w:rPr>
                <w:rFonts w:cs="Arial"/>
                <w:rtl/>
              </w:rPr>
              <w:t xml:space="preserve"> </w:t>
            </w:r>
            <w:r w:rsidRPr="00FC3E77">
              <w:rPr>
                <w:rFonts w:cs="Arial" w:hint="cs"/>
                <w:rtl/>
              </w:rPr>
              <w:t>כרגיל</w:t>
            </w:r>
            <w:r w:rsidRPr="00FC3E77">
              <w:rPr>
                <w:rFonts w:cs="Arial"/>
                <w:rtl/>
              </w:rPr>
              <w:t xml:space="preserve"> </w:t>
            </w:r>
            <w:r w:rsidRPr="00FC3E77">
              <w:rPr>
                <w:rFonts w:cs="Arial" w:hint="cs"/>
                <w:rtl/>
              </w:rPr>
              <w:t>ובפעם</w:t>
            </w:r>
            <w:r w:rsidRPr="00FC3E77">
              <w:rPr>
                <w:rFonts w:cs="Arial"/>
                <w:rtl/>
              </w:rPr>
              <w:t xml:space="preserve"> </w:t>
            </w:r>
            <w:r w:rsidRPr="00FC3E77">
              <w:rPr>
                <w:rFonts w:cs="Arial" w:hint="cs"/>
                <w:rtl/>
              </w:rPr>
              <w:t>נוספת</w:t>
            </w:r>
            <w:r w:rsidRPr="00FC3E77">
              <w:rPr>
                <w:rFonts w:cs="Arial"/>
                <w:rtl/>
              </w:rPr>
              <w:t xml:space="preserve"> </w:t>
            </w:r>
            <w:r w:rsidRPr="00FC3E77">
              <w:rPr>
                <w:rFonts w:cs="Arial" w:hint="cs"/>
                <w:rtl/>
              </w:rPr>
              <w:t>יבחן</w:t>
            </w:r>
            <w:r w:rsidRPr="00FC3E77">
              <w:rPr>
                <w:rFonts w:cs="Arial"/>
                <w:rtl/>
              </w:rPr>
              <w:t xml:space="preserve"> </w:t>
            </w:r>
            <w:r w:rsidRPr="00FC3E77">
              <w:rPr>
                <w:rFonts w:cs="Arial" w:hint="cs"/>
                <w:rtl/>
              </w:rPr>
              <w:t>עם</w:t>
            </w:r>
            <w:r w:rsidRPr="00FC3E77">
              <w:rPr>
                <w:rFonts w:cs="Arial"/>
                <w:rtl/>
              </w:rPr>
              <w:t xml:space="preserve"> </w:t>
            </w:r>
            <w:r w:rsidRPr="00FC3E77">
              <w:rPr>
                <w:rFonts w:cs="Arial" w:hint="cs"/>
                <w:rtl/>
              </w:rPr>
              <w:t>הקראה</w:t>
            </w:r>
            <w:r w:rsidRPr="00FC3E77">
              <w:rPr>
                <w:rFonts w:cs="Arial"/>
                <w:rtl/>
              </w:rPr>
              <w:t xml:space="preserve"> </w:t>
            </w:r>
            <w:r w:rsidRPr="00FC3E77">
              <w:rPr>
                <w:rFonts w:cs="Arial" w:hint="cs"/>
                <w:rtl/>
              </w:rPr>
              <w:t>ועם</w:t>
            </w:r>
            <w:r w:rsidRPr="00FC3E77">
              <w:rPr>
                <w:rFonts w:cs="Arial"/>
                <w:rtl/>
              </w:rPr>
              <w:t xml:space="preserve"> </w:t>
            </w:r>
            <w:r w:rsidRPr="00FC3E77">
              <w:rPr>
                <w:rFonts w:cs="Arial" w:hint="cs"/>
                <w:rtl/>
              </w:rPr>
              <w:t>הכתבה</w:t>
            </w:r>
            <w:r w:rsidRPr="00FC3E77">
              <w:rPr>
                <w:rFonts w:cs="Arial"/>
                <w:rtl/>
              </w:rPr>
              <w:t>.</w:t>
            </w:r>
          </w:p>
        </w:tc>
      </w:tr>
      <w:tr w:rsidR="004377EC" w14:paraId="668A9031" w14:textId="77777777" w:rsidTr="00C84665">
        <w:tc>
          <w:tcPr>
            <w:tcW w:w="2324" w:type="dxa"/>
          </w:tcPr>
          <w:p w14:paraId="0C38CC2C" w14:textId="2ED799C4" w:rsidR="004377EC" w:rsidRDefault="00FC3E77" w:rsidP="00C84665">
            <w:pPr>
              <w:rPr>
                <w:b/>
                <w:bCs/>
                <w:rtl/>
              </w:rPr>
            </w:pPr>
            <w:r>
              <w:rPr>
                <w:rFonts w:hint="cs"/>
                <w:b/>
                <w:bCs/>
                <w:rtl/>
              </w:rPr>
              <w:t>הקלדת/</w:t>
            </w:r>
            <w:r w:rsidR="004377EC" w:rsidRPr="00FF1A9A">
              <w:rPr>
                <w:rFonts w:hint="cs"/>
                <w:b/>
                <w:bCs/>
                <w:rtl/>
              </w:rPr>
              <w:t>הקלטת התשובות של הנבחן על גבי קלטת-באנגלית</w:t>
            </w:r>
            <w:r w:rsidR="00586604">
              <w:rPr>
                <w:rFonts w:hint="cs"/>
                <w:b/>
                <w:bCs/>
                <w:rtl/>
              </w:rPr>
              <w:t xml:space="preserve"> </w:t>
            </w:r>
          </w:p>
          <w:p w14:paraId="7C8FD345" w14:textId="408F872A" w:rsidR="00DD5729" w:rsidRPr="00FF1A9A" w:rsidRDefault="00DD5729" w:rsidP="00C84665">
            <w:pPr>
              <w:rPr>
                <w:b/>
                <w:bCs/>
                <w:rtl/>
              </w:rPr>
            </w:pPr>
          </w:p>
        </w:tc>
        <w:tc>
          <w:tcPr>
            <w:tcW w:w="2325" w:type="dxa"/>
          </w:tcPr>
          <w:p w14:paraId="34A8EE9C" w14:textId="77777777" w:rsidR="004377EC" w:rsidRDefault="004377EC" w:rsidP="00C84665">
            <w:pPr>
              <w:rPr>
                <w:rtl/>
              </w:rPr>
            </w:pPr>
            <w:r>
              <w:rPr>
                <w:rFonts w:hint="cs"/>
                <w:rtl/>
              </w:rPr>
              <w:t xml:space="preserve">כאשר יש קשיים חמורים בכתיבה </w:t>
            </w:r>
            <w:r w:rsidRPr="001C6958">
              <w:rPr>
                <w:rFonts w:hint="cs"/>
                <w:b/>
                <w:bCs/>
                <w:rtl/>
              </w:rPr>
              <w:t>באנגלית</w:t>
            </w:r>
          </w:p>
        </w:tc>
        <w:tc>
          <w:tcPr>
            <w:tcW w:w="2634" w:type="dxa"/>
          </w:tcPr>
          <w:p w14:paraId="4FD6A9EB" w14:textId="77777777" w:rsidR="004377EC" w:rsidRDefault="004377EC" w:rsidP="00C84665">
            <w:pPr>
              <w:rPr>
                <w:rtl/>
              </w:rPr>
            </w:pPr>
            <w:r>
              <w:rPr>
                <w:rFonts w:hint="cs"/>
                <w:rtl/>
              </w:rPr>
              <w:t>רשום לעצמך בנקודות את הרעיונות המרכזיים של התשובה. סדר לפי סדר הגיוני את הרעיונות. רק אז תקליט את התשובה במלואה לתוך הטייפ.</w:t>
            </w:r>
          </w:p>
        </w:tc>
        <w:tc>
          <w:tcPr>
            <w:tcW w:w="2410" w:type="dxa"/>
          </w:tcPr>
          <w:p w14:paraId="79416EA4" w14:textId="77777777" w:rsidR="004377EC" w:rsidRDefault="004377EC" w:rsidP="00C84665">
            <w:pPr>
              <w:rPr>
                <w:rtl/>
              </w:rPr>
            </w:pPr>
            <w:r>
              <w:rPr>
                <w:rFonts w:hint="cs"/>
                <w:rtl/>
              </w:rPr>
              <w:t>תרגל הקלטת תשובות לטייפ במהלך הלימודים שלך והרבה לפני הבחינה. עשה את התרגול בשני טייפים: באחד תקשיב ובשני- תקליט.</w:t>
            </w:r>
          </w:p>
          <w:p w14:paraId="1D027465" w14:textId="77777777" w:rsidR="00A24E62" w:rsidRDefault="00A24E62" w:rsidP="00C84665">
            <w:pPr>
              <w:rPr>
                <w:rtl/>
              </w:rPr>
            </w:pPr>
          </w:p>
        </w:tc>
        <w:tc>
          <w:tcPr>
            <w:tcW w:w="4815" w:type="dxa"/>
          </w:tcPr>
          <w:p w14:paraId="0237F60D" w14:textId="416350BB" w:rsidR="004377EC" w:rsidRDefault="004377EC" w:rsidP="00C84665">
            <w:pPr>
              <w:rPr>
                <w:rtl/>
              </w:rPr>
            </w:pPr>
            <w:r>
              <w:rPr>
                <w:rFonts w:hint="cs"/>
                <w:rtl/>
              </w:rPr>
              <w:t>התלמיד יבחן פעמיים: פעם אחת כרגיל ופעם שנייה עם ההתאמה (הקלטת התשובות)</w:t>
            </w:r>
            <w:r w:rsidR="00586604">
              <w:rPr>
                <w:rFonts w:hint="cs"/>
                <w:rtl/>
              </w:rPr>
              <w:t>, יקליט תשובותיו ישירות לקלטת</w:t>
            </w:r>
            <w:r>
              <w:rPr>
                <w:rFonts w:hint="cs"/>
                <w:rtl/>
              </w:rPr>
              <w:t>.</w:t>
            </w:r>
          </w:p>
          <w:p w14:paraId="37E6FC68" w14:textId="77777777" w:rsidR="004377EC" w:rsidRDefault="004377EC" w:rsidP="00C84665">
            <w:pPr>
              <w:rPr>
                <w:rtl/>
              </w:rPr>
            </w:pPr>
          </w:p>
          <w:p w14:paraId="7BB84060" w14:textId="5FDA3BAA" w:rsidR="004377EC" w:rsidRDefault="004377EC" w:rsidP="00C84665">
            <w:pPr>
              <w:rPr>
                <w:rtl/>
              </w:rPr>
            </w:pPr>
          </w:p>
        </w:tc>
      </w:tr>
    </w:tbl>
    <w:p w14:paraId="283F0EA1" w14:textId="2DC5534A" w:rsidR="00A5528C" w:rsidRDefault="00A5528C" w:rsidP="00C84665"/>
    <w:tbl>
      <w:tblPr>
        <w:tblStyle w:val="TableGrid"/>
        <w:bidiVisual/>
        <w:tblW w:w="14074" w:type="dxa"/>
        <w:tblLook w:val="04A0" w:firstRow="1" w:lastRow="0" w:firstColumn="1" w:lastColumn="0" w:noHBand="0" w:noVBand="1"/>
      </w:tblPr>
      <w:tblGrid>
        <w:gridCol w:w="1992"/>
        <w:gridCol w:w="1993"/>
        <w:gridCol w:w="1992"/>
        <w:gridCol w:w="1993"/>
        <w:gridCol w:w="6104"/>
      </w:tblGrid>
      <w:tr w:rsidR="004377EC" w14:paraId="35B2FF00" w14:textId="77777777" w:rsidTr="00CB05C5">
        <w:tc>
          <w:tcPr>
            <w:tcW w:w="14074" w:type="dxa"/>
            <w:gridSpan w:val="5"/>
            <w:shd w:val="clear" w:color="auto" w:fill="FF0000"/>
          </w:tcPr>
          <w:p w14:paraId="6CCAA89A" w14:textId="554A8E39" w:rsidR="004377EC" w:rsidRPr="00D06831" w:rsidRDefault="00CB05C5" w:rsidP="00C84665">
            <w:pPr>
              <w:jc w:val="center"/>
              <w:rPr>
                <w:rFonts w:asciiTheme="minorBidi" w:hAnsiTheme="minorBidi"/>
                <w:b/>
                <w:bCs/>
                <w:sz w:val="24"/>
                <w:szCs w:val="24"/>
                <w:rtl/>
              </w:rPr>
            </w:pPr>
            <w:r>
              <w:rPr>
                <w:rFonts w:asciiTheme="minorBidi" w:hAnsiTheme="minorBidi"/>
                <w:b/>
                <w:bCs/>
                <w:sz w:val="24"/>
                <w:szCs w:val="24"/>
                <w:rtl/>
              </w:rPr>
              <w:lastRenderedPageBreak/>
              <w:t>התאמות ברמה 3</w:t>
            </w:r>
            <w:r>
              <w:rPr>
                <w:rFonts w:asciiTheme="minorBidi" w:hAnsiTheme="minorBidi" w:hint="cs"/>
                <w:b/>
                <w:bCs/>
                <w:sz w:val="24"/>
                <w:szCs w:val="24"/>
                <w:rtl/>
              </w:rPr>
              <w:t>, לאחר שנוסו התאמות 1+2</w:t>
            </w:r>
            <w:r w:rsidR="009C3E8A">
              <w:rPr>
                <w:rFonts w:asciiTheme="minorBidi" w:hAnsiTheme="minorBidi" w:hint="cs"/>
                <w:b/>
                <w:bCs/>
                <w:sz w:val="24"/>
                <w:szCs w:val="24"/>
                <w:rtl/>
              </w:rPr>
              <w:t xml:space="preserve"> </w:t>
            </w:r>
            <w:r w:rsidR="004377EC" w:rsidRPr="00D06831">
              <w:rPr>
                <w:rFonts w:asciiTheme="minorBidi" w:hAnsiTheme="minorBidi"/>
                <w:b/>
                <w:bCs/>
                <w:sz w:val="24"/>
                <w:szCs w:val="24"/>
                <w:rtl/>
              </w:rPr>
              <w:t>(באישור ועדת התאמות מחוזית)</w:t>
            </w:r>
          </w:p>
        </w:tc>
      </w:tr>
      <w:tr w:rsidR="004377EC" w14:paraId="633231AF" w14:textId="77777777" w:rsidTr="00CB05C5">
        <w:tc>
          <w:tcPr>
            <w:tcW w:w="1992" w:type="dxa"/>
            <w:shd w:val="clear" w:color="auto" w:fill="A8D08D" w:themeFill="accent6" w:themeFillTint="99"/>
          </w:tcPr>
          <w:p w14:paraId="2EED81EF" w14:textId="77777777" w:rsidR="004377EC" w:rsidRPr="00D06831" w:rsidRDefault="004377EC" w:rsidP="00C84665">
            <w:pPr>
              <w:jc w:val="center"/>
              <w:rPr>
                <w:rFonts w:ascii="David" w:hAnsi="David" w:cs="David"/>
                <w:b/>
                <w:bCs/>
                <w:sz w:val="28"/>
                <w:szCs w:val="28"/>
              </w:rPr>
            </w:pPr>
            <w:r w:rsidRPr="00D06831">
              <w:rPr>
                <w:rFonts w:ascii="David" w:hAnsi="David" w:cs="David"/>
                <w:b/>
                <w:bCs/>
                <w:sz w:val="28"/>
                <w:szCs w:val="28"/>
                <w:rtl/>
              </w:rPr>
              <w:t>סוג ההתאמה</w:t>
            </w:r>
          </w:p>
        </w:tc>
        <w:tc>
          <w:tcPr>
            <w:tcW w:w="1993" w:type="dxa"/>
            <w:shd w:val="clear" w:color="auto" w:fill="A8D08D" w:themeFill="accent6" w:themeFillTint="99"/>
          </w:tcPr>
          <w:p w14:paraId="689E8CFB" w14:textId="77777777" w:rsidR="004377EC" w:rsidRPr="00D06831" w:rsidRDefault="004377EC" w:rsidP="00C84665">
            <w:pPr>
              <w:jc w:val="center"/>
              <w:rPr>
                <w:rFonts w:ascii="David" w:hAnsi="David" w:cs="David"/>
                <w:b/>
                <w:bCs/>
                <w:sz w:val="28"/>
                <w:szCs w:val="28"/>
              </w:rPr>
            </w:pPr>
            <w:r w:rsidRPr="00D06831">
              <w:rPr>
                <w:rFonts w:ascii="David" w:hAnsi="David" w:cs="David"/>
                <w:b/>
                <w:bCs/>
                <w:sz w:val="28"/>
                <w:szCs w:val="28"/>
                <w:rtl/>
              </w:rPr>
              <w:t>הקשיים שבגינם ניתנת ההתאמה</w:t>
            </w:r>
          </w:p>
        </w:tc>
        <w:tc>
          <w:tcPr>
            <w:tcW w:w="1992" w:type="dxa"/>
            <w:shd w:val="clear" w:color="auto" w:fill="A8D08D" w:themeFill="accent6" w:themeFillTint="99"/>
          </w:tcPr>
          <w:p w14:paraId="25936D40" w14:textId="77777777" w:rsidR="004377EC" w:rsidRPr="00D06831" w:rsidRDefault="004377EC" w:rsidP="00C84665">
            <w:pPr>
              <w:jc w:val="center"/>
              <w:rPr>
                <w:rFonts w:ascii="David" w:hAnsi="David" w:cs="David"/>
                <w:b/>
                <w:bCs/>
                <w:sz w:val="28"/>
                <w:szCs w:val="28"/>
              </w:rPr>
            </w:pPr>
            <w:r w:rsidRPr="00D06831">
              <w:rPr>
                <w:rFonts w:ascii="David" w:hAnsi="David" w:cs="David"/>
                <w:b/>
                <w:bCs/>
                <w:sz w:val="28"/>
                <w:szCs w:val="28"/>
                <w:rtl/>
              </w:rPr>
              <w:t>המלצות לתלמיד בבחינות</w:t>
            </w:r>
          </w:p>
        </w:tc>
        <w:tc>
          <w:tcPr>
            <w:tcW w:w="1993" w:type="dxa"/>
            <w:shd w:val="clear" w:color="auto" w:fill="A8D08D" w:themeFill="accent6" w:themeFillTint="99"/>
          </w:tcPr>
          <w:p w14:paraId="23D2F197" w14:textId="77777777" w:rsidR="004377EC" w:rsidRPr="00D06831" w:rsidRDefault="004377EC" w:rsidP="00C84665">
            <w:pPr>
              <w:jc w:val="center"/>
              <w:rPr>
                <w:rFonts w:ascii="David" w:hAnsi="David" w:cs="David"/>
                <w:b/>
                <w:bCs/>
                <w:sz w:val="28"/>
                <w:szCs w:val="28"/>
              </w:rPr>
            </w:pPr>
            <w:r w:rsidRPr="00D06831">
              <w:rPr>
                <w:rFonts w:ascii="David" w:hAnsi="David" w:cs="David"/>
                <w:b/>
                <w:bCs/>
                <w:sz w:val="28"/>
                <w:szCs w:val="28"/>
              </w:rPr>
              <w:t>"</w:t>
            </w:r>
            <w:r w:rsidRPr="00D06831">
              <w:rPr>
                <w:rFonts w:ascii="David" w:hAnsi="David" w:cs="David"/>
                <w:b/>
                <w:bCs/>
                <w:sz w:val="28"/>
                <w:szCs w:val="28"/>
                <w:rtl/>
              </w:rPr>
              <w:t>טיפים" לתלמיד</w:t>
            </w:r>
          </w:p>
        </w:tc>
        <w:tc>
          <w:tcPr>
            <w:tcW w:w="6104" w:type="dxa"/>
            <w:shd w:val="clear" w:color="auto" w:fill="A8D08D" w:themeFill="accent6" w:themeFillTint="99"/>
          </w:tcPr>
          <w:p w14:paraId="6E8AF050" w14:textId="77777777" w:rsidR="004377EC" w:rsidRPr="00D06831" w:rsidRDefault="004377EC" w:rsidP="00C84665">
            <w:pPr>
              <w:jc w:val="center"/>
              <w:rPr>
                <w:rFonts w:ascii="David" w:hAnsi="David" w:cs="David"/>
                <w:b/>
                <w:bCs/>
                <w:sz w:val="28"/>
                <w:szCs w:val="28"/>
              </w:rPr>
            </w:pPr>
            <w:r w:rsidRPr="00D06831">
              <w:rPr>
                <w:rFonts w:ascii="David" w:hAnsi="David" w:cs="David"/>
                <w:b/>
                <w:bCs/>
                <w:sz w:val="28"/>
                <w:szCs w:val="28"/>
                <w:rtl/>
              </w:rPr>
              <w:t>הנחיות למורה</w:t>
            </w:r>
          </w:p>
        </w:tc>
      </w:tr>
      <w:tr w:rsidR="004377EC" w14:paraId="436982D0" w14:textId="77777777" w:rsidTr="00CB05C5">
        <w:tc>
          <w:tcPr>
            <w:tcW w:w="1992" w:type="dxa"/>
          </w:tcPr>
          <w:p w14:paraId="17A8F3E6" w14:textId="0EFE9570" w:rsidR="004377EC" w:rsidRPr="00FF1A9A" w:rsidRDefault="004377EC" w:rsidP="00C84665">
            <w:pPr>
              <w:rPr>
                <w:b/>
                <w:bCs/>
                <w:rtl/>
              </w:rPr>
            </w:pPr>
            <w:r w:rsidRPr="00FF1A9A">
              <w:rPr>
                <w:rFonts w:hint="cs"/>
                <w:b/>
                <w:bCs/>
                <w:rtl/>
              </w:rPr>
              <w:t>שאלון מותאם</w:t>
            </w:r>
            <w:r w:rsidR="006207DD">
              <w:rPr>
                <w:rFonts w:hint="cs"/>
                <w:b/>
                <w:bCs/>
                <w:rtl/>
              </w:rPr>
              <w:t xml:space="preserve"> ברבי מלל</w:t>
            </w:r>
          </w:p>
        </w:tc>
        <w:tc>
          <w:tcPr>
            <w:tcW w:w="1993" w:type="dxa"/>
          </w:tcPr>
          <w:p w14:paraId="47A1728E" w14:textId="216EAF41" w:rsidR="004377EC" w:rsidRDefault="004377EC" w:rsidP="00C84665">
            <w:pPr>
              <w:rPr>
                <w:rtl/>
              </w:rPr>
            </w:pPr>
            <w:r>
              <w:rPr>
                <w:rFonts w:hint="cs"/>
                <w:rtl/>
              </w:rPr>
              <w:t xml:space="preserve">כאשר לתלמיד </w:t>
            </w:r>
            <w:r w:rsidR="00586604">
              <w:rPr>
                <w:rFonts w:hint="cs"/>
                <w:rtl/>
              </w:rPr>
              <w:t>קיימים ליקויים ספציפיים וחריגים המונעים ממנו לענות על חלקים מהבחינה.</w:t>
            </w:r>
            <w:r>
              <w:rPr>
                <w:rFonts w:hint="cs"/>
                <w:rtl/>
              </w:rPr>
              <w:t xml:space="preserve"> </w:t>
            </w:r>
          </w:p>
        </w:tc>
        <w:tc>
          <w:tcPr>
            <w:tcW w:w="1992" w:type="dxa"/>
          </w:tcPr>
          <w:p w14:paraId="17B48DAD" w14:textId="77777777" w:rsidR="004377EC" w:rsidRDefault="004377EC" w:rsidP="00C84665">
            <w:pPr>
              <w:rPr>
                <w:rtl/>
              </w:rPr>
            </w:pPr>
            <w:r>
              <w:rPr>
                <w:rFonts w:hint="cs"/>
                <w:rtl/>
              </w:rPr>
              <w:t>המבחן המותאם דורש העמקה והבנה רבה של החומר הנלמד. אמנם יש צמצום של החומר במבחן, אך הידע וההבנה צריכים להיות טובים מאוד.</w:t>
            </w:r>
          </w:p>
        </w:tc>
        <w:tc>
          <w:tcPr>
            <w:tcW w:w="1993" w:type="dxa"/>
          </w:tcPr>
          <w:p w14:paraId="04ABE265" w14:textId="77777777" w:rsidR="004377EC" w:rsidRDefault="004377EC" w:rsidP="00C84665">
            <w:pPr>
              <w:rPr>
                <w:rtl/>
              </w:rPr>
            </w:pPr>
            <w:r>
              <w:rPr>
                <w:rFonts w:hint="cs"/>
                <w:rtl/>
              </w:rPr>
              <w:t>השאלון המותאם מאפשר לך להיות רגוע יותר ולהתרכז בחומר הספציפי שלמדת</w:t>
            </w:r>
          </w:p>
        </w:tc>
        <w:tc>
          <w:tcPr>
            <w:tcW w:w="6104" w:type="dxa"/>
          </w:tcPr>
          <w:p w14:paraId="5118E72D" w14:textId="21387487" w:rsidR="004377EC" w:rsidRDefault="004377EC" w:rsidP="00C84665">
            <w:pPr>
              <w:rPr>
                <w:rtl/>
              </w:rPr>
            </w:pPr>
            <w:r>
              <w:rPr>
                <w:rFonts w:hint="cs"/>
                <w:rtl/>
              </w:rPr>
              <w:t>התלמיד י</w:t>
            </w:r>
            <w:r w:rsidR="00066EA3">
              <w:rPr>
                <w:rFonts w:hint="cs"/>
                <w:rtl/>
              </w:rPr>
              <w:t>בחן פעם אחת ויענה על השאלות כאשר תינתן לו בחירה עפ"י הנחיות המפמ"ר באותו המקצוע. שימו לב! לא יצומצם חומר הלימוד ועל התלמיד ללמוד את כל חומר הלימוד במקצוע בו נבחן</w:t>
            </w:r>
            <w:r w:rsidR="00FD0C57">
              <w:rPr>
                <w:rFonts w:hint="cs"/>
                <w:rtl/>
              </w:rPr>
              <w:t xml:space="preserve"> על מנת להצליח בבחינה! </w:t>
            </w:r>
          </w:p>
        </w:tc>
      </w:tr>
      <w:tr w:rsidR="004377EC" w14:paraId="7C40173B" w14:textId="77777777" w:rsidTr="00CB05C5">
        <w:tc>
          <w:tcPr>
            <w:tcW w:w="1992" w:type="dxa"/>
          </w:tcPr>
          <w:p w14:paraId="41CC3AC2" w14:textId="77777777" w:rsidR="004377EC" w:rsidRPr="00FF1A9A" w:rsidRDefault="004377EC" w:rsidP="00C84665">
            <w:pPr>
              <w:rPr>
                <w:b/>
                <w:bCs/>
                <w:rtl/>
              </w:rPr>
            </w:pPr>
            <w:r w:rsidRPr="00FF1A9A">
              <w:rPr>
                <w:rFonts w:hint="cs"/>
                <w:b/>
                <w:bCs/>
                <w:rtl/>
              </w:rPr>
              <w:t>מותאם בלשון</w:t>
            </w:r>
          </w:p>
        </w:tc>
        <w:tc>
          <w:tcPr>
            <w:tcW w:w="1993" w:type="dxa"/>
          </w:tcPr>
          <w:p w14:paraId="52F6EC1B" w14:textId="7E0E7206" w:rsidR="004377EC" w:rsidRDefault="004377EC" w:rsidP="00C84665">
            <w:pPr>
              <w:rPr>
                <w:rtl/>
              </w:rPr>
            </w:pPr>
            <w:r>
              <w:rPr>
                <w:rFonts w:hint="cs"/>
                <w:rtl/>
              </w:rPr>
              <w:t xml:space="preserve">כאשר לתלמיד מאובחנים </w:t>
            </w:r>
            <w:r w:rsidR="00D1392C">
              <w:rPr>
                <w:rFonts w:hint="cs"/>
                <w:rtl/>
              </w:rPr>
              <w:t xml:space="preserve">לקויות </w:t>
            </w:r>
            <w:r>
              <w:rPr>
                <w:rFonts w:hint="cs"/>
                <w:rtl/>
              </w:rPr>
              <w:t>למידה חמורים סביב למידת השפה, קריאה וכתיבה</w:t>
            </w:r>
          </w:p>
        </w:tc>
        <w:tc>
          <w:tcPr>
            <w:tcW w:w="1992" w:type="dxa"/>
          </w:tcPr>
          <w:p w14:paraId="65CCBA86" w14:textId="77777777" w:rsidR="004377EC" w:rsidRDefault="004377EC" w:rsidP="00C84665">
            <w:pPr>
              <w:rPr>
                <w:rtl/>
              </w:rPr>
            </w:pPr>
          </w:p>
        </w:tc>
        <w:tc>
          <w:tcPr>
            <w:tcW w:w="1993" w:type="dxa"/>
          </w:tcPr>
          <w:p w14:paraId="7A1C840A" w14:textId="77777777" w:rsidR="004377EC" w:rsidRDefault="004377EC" w:rsidP="00C84665">
            <w:pPr>
              <w:rPr>
                <w:rtl/>
              </w:rPr>
            </w:pPr>
          </w:p>
        </w:tc>
        <w:tc>
          <w:tcPr>
            <w:tcW w:w="6104" w:type="dxa"/>
          </w:tcPr>
          <w:p w14:paraId="330259E9" w14:textId="6F52AC31" w:rsidR="004377EC" w:rsidRDefault="00D462DD" w:rsidP="00C84665">
            <w:pPr>
              <w:rPr>
                <w:rtl/>
              </w:rPr>
            </w:pPr>
            <w:r>
              <w:rPr>
                <w:rFonts w:hint="cs"/>
                <w:rtl/>
              </w:rPr>
              <w:t>התלמ</w:t>
            </w:r>
            <w:r w:rsidR="00FD0C57">
              <w:rPr>
                <w:rFonts w:hint="cs"/>
                <w:rtl/>
              </w:rPr>
              <w:t>יד נבחן פעם אחת עם טופס בחינה מותאם עפ"י הנחיות המפמ"ר בלשון.</w:t>
            </w:r>
          </w:p>
        </w:tc>
      </w:tr>
      <w:tr w:rsidR="006207DD" w14:paraId="519F13DC" w14:textId="77777777" w:rsidTr="00CB05C5">
        <w:tc>
          <w:tcPr>
            <w:tcW w:w="1992" w:type="dxa"/>
          </w:tcPr>
          <w:p w14:paraId="00A1A93B" w14:textId="2985BF5E" w:rsidR="006207DD" w:rsidRPr="00FF1A9A" w:rsidRDefault="006207DD" w:rsidP="00C84665">
            <w:pPr>
              <w:rPr>
                <w:b/>
                <w:bCs/>
                <w:rtl/>
              </w:rPr>
            </w:pPr>
            <w:r>
              <w:rPr>
                <w:rFonts w:hint="cs"/>
                <w:b/>
                <w:bCs/>
                <w:rtl/>
              </w:rPr>
              <w:t>הקראה בלשון</w:t>
            </w:r>
          </w:p>
        </w:tc>
        <w:tc>
          <w:tcPr>
            <w:tcW w:w="1993" w:type="dxa"/>
          </w:tcPr>
          <w:p w14:paraId="54E5F1DB" w14:textId="2E3E2ED6" w:rsidR="006207DD" w:rsidRDefault="00CB05C5" w:rsidP="00C84665">
            <w:pPr>
              <w:rPr>
                <w:rtl/>
              </w:rPr>
            </w:pPr>
            <w:r>
              <w:rPr>
                <w:rFonts w:hint="cs"/>
                <w:rtl/>
              </w:rPr>
              <w:t xml:space="preserve">כאשר לתלמיד מאובחנים </w:t>
            </w:r>
            <w:r w:rsidR="00D1392C">
              <w:rPr>
                <w:rFonts w:hint="cs"/>
                <w:rtl/>
              </w:rPr>
              <w:t xml:space="preserve">לקויות </w:t>
            </w:r>
            <w:r>
              <w:rPr>
                <w:rFonts w:hint="cs"/>
                <w:rtl/>
              </w:rPr>
              <w:t>למידה חמורים סביב למידת השפה, קריאה וכתיבה</w:t>
            </w:r>
          </w:p>
        </w:tc>
        <w:tc>
          <w:tcPr>
            <w:tcW w:w="1992" w:type="dxa"/>
          </w:tcPr>
          <w:p w14:paraId="147C4BF5" w14:textId="77777777" w:rsidR="006207DD" w:rsidRDefault="006207DD" w:rsidP="00C84665">
            <w:pPr>
              <w:rPr>
                <w:rtl/>
              </w:rPr>
            </w:pPr>
          </w:p>
        </w:tc>
        <w:tc>
          <w:tcPr>
            <w:tcW w:w="1993" w:type="dxa"/>
          </w:tcPr>
          <w:p w14:paraId="7F7ABC6F" w14:textId="77777777" w:rsidR="006207DD" w:rsidRDefault="006207DD" w:rsidP="00C84665">
            <w:pPr>
              <w:rPr>
                <w:rtl/>
              </w:rPr>
            </w:pPr>
          </w:p>
        </w:tc>
        <w:tc>
          <w:tcPr>
            <w:tcW w:w="6104" w:type="dxa"/>
          </w:tcPr>
          <w:p w14:paraId="229BE4A3" w14:textId="6BCEC876" w:rsidR="006207DD" w:rsidRDefault="00CB05C5" w:rsidP="00C84665">
            <w:pPr>
              <w:rPr>
                <w:rtl/>
              </w:rPr>
            </w:pPr>
            <w:r>
              <w:rPr>
                <w:rFonts w:hint="cs"/>
                <w:rtl/>
              </w:rPr>
              <w:t xml:space="preserve">התלמיד יבחן פעמיים. פעם אחת כרגיל ובפעם נוספת יבחן </w:t>
            </w:r>
            <w:r w:rsidR="00D1392C">
              <w:rPr>
                <w:rFonts w:hint="cs"/>
                <w:rtl/>
              </w:rPr>
              <w:t>עם הקראה</w:t>
            </w:r>
            <w:r w:rsidR="00FD0C57">
              <w:rPr>
                <w:rFonts w:hint="cs"/>
                <w:rtl/>
              </w:rPr>
              <w:t>.</w:t>
            </w:r>
            <w:r w:rsidR="00D1392C">
              <w:rPr>
                <w:rFonts w:hint="cs"/>
                <w:rtl/>
              </w:rPr>
              <w:t xml:space="preserve"> </w:t>
            </w:r>
          </w:p>
        </w:tc>
      </w:tr>
      <w:tr w:rsidR="004377EC" w14:paraId="213944E3" w14:textId="77777777" w:rsidTr="00CB05C5">
        <w:tc>
          <w:tcPr>
            <w:tcW w:w="1992" w:type="dxa"/>
          </w:tcPr>
          <w:p w14:paraId="41C83F99" w14:textId="77777777" w:rsidR="004377EC" w:rsidRPr="00FF1A9A" w:rsidRDefault="004377EC" w:rsidP="00C84665">
            <w:pPr>
              <w:rPr>
                <w:b/>
                <w:bCs/>
                <w:rtl/>
              </w:rPr>
            </w:pPr>
            <w:r w:rsidRPr="00FF1A9A">
              <w:rPr>
                <w:rFonts w:hint="cs"/>
                <w:b/>
                <w:bCs/>
                <w:rtl/>
              </w:rPr>
              <w:t>מבחן בעל-פה</w:t>
            </w:r>
          </w:p>
        </w:tc>
        <w:tc>
          <w:tcPr>
            <w:tcW w:w="1993" w:type="dxa"/>
          </w:tcPr>
          <w:p w14:paraId="3A3CB284" w14:textId="552717DF" w:rsidR="004377EC" w:rsidRDefault="00586604" w:rsidP="00C84665">
            <w:pPr>
              <w:rPr>
                <w:rtl/>
              </w:rPr>
            </w:pPr>
            <w:r>
              <w:rPr>
                <w:rFonts w:hint="cs"/>
                <w:rtl/>
              </w:rPr>
              <w:t xml:space="preserve">פער של שני ציונים לפחות בין ההבעה בכתב להבעה בע"פ לטובת ההבעה בע"פ. </w:t>
            </w:r>
            <w:r w:rsidR="00D462DD">
              <w:rPr>
                <w:rFonts w:hint="cs"/>
                <w:rtl/>
              </w:rPr>
              <w:t>קשיים חמורים בקריאה, בכתיבה ובארגון הידע ו/או הפרעה קשה בקשב ובריכוז שאינה מאפשרת לנבחן לעבוד באופן עצמאי ו/או להכתיב לבוחן ניטראלי.</w:t>
            </w:r>
          </w:p>
        </w:tc>
        <w:tc>
          <w:tcPr>
            <w:tcW w:w="1992" w:type="dxa"/>
          </w:tcPr>
          <w:p w14:paraId="459934F0" w14:textId="77777777" w:rsidR="004377EC" w:rsidRDefault="004377EC" w:rsidP="00C84665">
            <w:pPr>
              <w:rPr>
                <w:rtl/>
              </w:rPr>
            </w:pPr>
            <w:r>
              <w:rPr>
                <w:rFonts w:hint="cs"/>
                <w:rtl/>
              </w:rPr>
              <w:t>רשום ראשי פרקים/נקודות חשובות כרעיונות מרכזיים בצד השאלות בדף המבחן, סדר אותם לפי סדר הגיוני. רק אז תענה בעל פה את התשובה במלואה.</w:t>
            </w:r>
          </w:p>
        </w:tc>
        <w:tc>
          <w:tcPr>
            <w:tcW w:w="1993" w:type="dxa"/>
          </w:tcPr>
          <w:p w14:paraId="2190C3DD" w14:textId="7990C121" w:rsidR="004377EC" w:rsidRDefault="004377EC" w:rsidP="00C84665">
            <w:pPr>
              <w:rPr>
                <w:rtl/>
              </w:rPr>
            </w:pPr>
            <w:r>
              <w:rPr>
                <w:rFonts w:hint="cs"/>
                <w:rtl/>
              </w:rPr>
              <w:t xml:space="preserve">הבוחן אינו מסביר לך את השאלה, הוא שואל אותה כפי שהיא כתובה לו. </w:t>
            </w:r>
          </w:p>
        </w:tc>
        <w:tc>
          <w:tcPr>
            <w:tcW w:w="6104" w:type="dxa"/>
          </w:tcPr>
          <w:p w14:paraId="49B6C59C" w14:textId="77777777" w:rsidR="004377EC" w:rsidRDefault="004377EC" w:rsidP="00C84665">
            <w:pPr>
              <w:rPr>
                <w:rtl/>
              </w:rPr>
            </w:pPr>
            <w:r>
              <w:rPr>
                <w:rFonts w:hint="cs"/>
                <w:rtl/>
              </w:rPr>
              <w:t>התלמיד יבחן פעמיים: פעם אחת כרגיל ופעם שנייה עם ההתאמה.</w:t>
            </w:r>
          </w:p>
          <w:p w14:paraId="6E38E21D" w14:textId="77777777" w:rsidR="004377EC" w:rsidRDefault="004377EC" w:rsidP="00C84665">
            <w:pPr>
              <w:rPr>
                <w:rtl/>
              </w:rPr>
            </w:pPr>
            <w:r>
              <w:rPr>
                <w:rFonts w:hint="cs"/>
                <w:rtl/>
              </w:rPr>
              <w:t>הבוחן יתמלל את דבריו של התלמיד.</w:t>
            </w:r>
          </w:p>
          <w:p w14:paraId="03C7C0BA" w14:textId="299F5EB4" w:rsidR="00335076" w:rsidRDefault="00335076" w:rsidP="00C84665">
            <w:pPr>
              <w:rPr>
                <w:rtl/>
              </w:rPr>
            </w:pPr>
            <w:r>
              <w:rPr>
                <w:rFonts w:hint="cs"/>
                <w:rtl/>
              </w:rPr>
              <w:t>הבוחן יהיה מורה לאותו מקצוע של הבחינה.</w:t>
            </w:r>
          </w:p>
        </w:tc>
      </w:tr>
    </w:tbl>
    <w:p w14:paraId="2D147D7A" w14:textId="77777777" w:rsidR="003E11E9" w:rsidRDefault="003E11E9" w:rsidP="00C84665">
      <w:pPr>
        <w:spacing w:line="240" w:lineRule="auto"/>
      </w:pPr>
    </w:p>
    <w:sectPr w:rsidR="003E11E9" w:rsidSect="00A5528C">
      <w:headerReference w:type="default" r:id="rId8"/>
      <w:footerReference w:type="default" r:id="rId9"/>
      <w:pgSz w:w="16838" w:h="11906" w:orient="landscape"/>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02C22" w14:textId="77777777" w:rsidR="001520AE" w:rsidRDefault="001520AE" w:rsidP="00F84DFC">
      <w:pPr>
        <w:spacing w:after="0" w:line="240" w:lineRule="auto"/>
      </w:pPr>
      <w:r>
        <w:separator/>
      </w:r>
    </w:p>
  </w:endnote>
  <w:endnote w:type="continuationSeparator" w:id="0">
    <w:p w14:paraId="7DA7A9C2" w14:textId="77777777" w:rsidR="001520AE" w:rsidRDefault="001520AE" w:rsidP="00F8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40570880"/>
      <w:docPartObj>
        <w:docPartGallery w:val="Page Numbers (Bottom of Page)"/>
        <w:docPartUnique/>
      </w:docPartObj>
    </w:sdtPr>
    <w:sdtEndPr>
      <w:rPr>
        <w:cs/>
      </w:rPr>
    </w:sdtEndPr>
    <w:sdtContent>
      <w:p w14:paraId="3343A5B5" w14:textId="575F30F2" w:rsidR="004377EC" w:rsidRDefault="004377EC">
        <w:pPr>
          <w:pStyle w:val="Footer"/>
          <w:jc w:val="right"/>
          <w:rPr>
            <w:rtl/>
            <w:cs/>
          </w:rPr>
        </w:pPr>
        <w:r>
          <w:fldChar w:fldCharType="begin"/>
        </w:r>
        <w:r>
          <w:rPr>
            <w:rtl/>
            <w:cs/>
          </w:rPr>
          <w:instrText>PAGE   \* MERGEFORMAT</w:instrText>
        </w:r>
        <w:r>
          <w:fldChar w:fldCharType="separate"/>
        </w:r>
        <w:r w:rsidR="00C84665" w:rsidRPr="00C84665">
          <w:rPr>
            <w:noProof/>
            <w:rtl/>
            <w:lang w:val="he-IL"/>
          </w:rPr>
          <w:t>2</w:t>
        </w:r>
        <w:r>
          <w:fldChar w:fldCharType="end"/>
        </w:r>
      </w:p>
    </w:sdtContent>
  </w:sdt>
  <w:p w14:paraId="4538DDB5" w14:textId="77777777" w:rsidR="004377EC" w:rsidRDefault="0043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0A4CB" w14:textId="77777777" w:rsidR="001520AE" w:rsidRDefault="001520AE" w:rsidP="00F84DFC">
      <w:pPr>
        <w:spacing w:after="0" w:line="240" w:lineRule="auto"/>
      </w:pPr>
      <w:r>
        <w:separator/>
      </w:r>
    </w:p>
  </w:footnote>
  <w:footnote w:type="continuationSeparator" w:id="0">
    <w:p w14:paraId="487012C1" w14:textId="77777777" w:rsidR="001520AE" w:rsidRDefault="001520AE" w:rsidP="00F84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E01D" w14:textId="66858029" w:rsidR="004377EC" w:rsidRDefault="004377EC" w:rsidP="00FC3E77">
    <w:pPr>
      <w:pStyle w:val="Header"/>
      <w:rPr>
        <w:rtl/>
      </w:rPr>
    </w:pPr>
    <w:r>
      <w:rPr>
        <w:rFonts w:hint="cs"/>
        <w:rtl/>
      </w:rPr>
      <w:t>התאמות לימודיות בדרכי היבחנות- שכבת י', תשע"</w:t>
    </w:r>
    <w:r w:rsidR="00FC3E77">
      <w:rPr>
        <w:rFonts w:hint="cs"/>
        <w:rtl/>
      </w:rPr>
      <w:t>ח</w:t>
    </w:r>
  </w:p>
  <w:p w14:paraId="37ECB1C5" w14:textId="77777777" w:rsidR="004377EC" w:rsidRDefault="004377EC" w:rsidP="00DD385B">
    <w:pPr>
      <w:pStyle w:val="Header"/>
      <w:rPr>
        <w:rtl/>
        <w:cs/>
      </w:rPr>
    </w:pPr>
    <w:r>
      <w:rPr>
        <w:rFonts w:hint="cs"/>
        <w:rtl/>
      </w:rPr>
      <w:t xml:space="preserve">ורד כהן-ששון </w:t>
    </w:r>
    <w:proofErr w:type="spellStart"/>
    <w:r>
      <w:rPr>
        <w:rFonts w:hint="cs"/>
        <w:rtl/>
      </w:rPr>
      <w:t>וקריסטינה</w:t>
    </w:r>
    <w:proofErr w:type="spellEnd"/>
    <w:r>
      <w:rPr>
        <w:rFonts w:hint="cs"/>
        <w:rtl/>
      </w:rPr>
      <w:t xml:space="preserve"> </w:t>
    </w:r>
    <w:proofErr w:type="spellStart"/>
    <w:r>
      <w:rPr>
        <w:rFonts w:hint="cs"/>
        <w:rtl/>
      </w:rPr>
      <w:t>קלימנקו</w:t>
    </w:r>
    <w:proofErr w:type="spellEnd"/>
    <w:r>
      <w:rPr>
        <w:rFonts w:hint="cs"/>
        <w:rtl/>
      </w:rPr>
      <w:t xml:space="preserve"> </w:t>
    </w:r>
    <w:proofErr w:type="spellStart"/>
    <w:r>
      <w:rPr>
        <w:rFonts w:hint="cs"/>
        <w:rtl/>
      </w:rPr>
      <w:t>ירוס</w:t>
    </w:r>
    <w:proofErr w:type="spellEnd"/>
  </w:p>
  <w:p w14:paraId="0E6CB3D4" w14:textId="77777777" w:rsidR="004377EC" w:rsidRDefault="00437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56E21"/>
    <w:multiLevelType w:val="hybridMultilevel"/>
    <w:tmpl w:val="6E146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33B42"/>
    <w:multiLevelType w:val="hybridMultilevel"/>
    <w:tmpl w:val="06D8D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5B"/>
    <w:rsid w:val="00066EA3"/>
    <w:rsid w:val="001520AE"/>
    <w:rsid w:val="001C3E66"/>
    <w:rsid w:val="001C6958"/>
    <w:rsid w:val="001C7463"/>
    <w:rsid w:val="00251E96"/>
    <w:rsid w:val="002708D1"/>
    <w:rsid w:val="00335076"/>
    <w:rsid w:val="00362045"/>
    <w:rsid w:val="003E11E9"/>
    <w:rsid w:val="0040167D"/>
    <w:rsid w:val="00432BF2"/>
    <w:rsid w:val="004377EC"/>
    <w:rsid w:val="004538CA"/>
    <w:rsid w:val="004C2A52"/>
    <w:rsid w:val="004F170D"/>
    <w:rsid w:val="0055367E"/>
    <w:rsid w:val="00586604"/>
    <w:rsid w:val="005875CE"/>
    <w:rsid w:val="006073A0"/>
    <w:rsid w:val="006207DD"/>
    <w:rsid w:val="00630FAB"/>
    <w:rsid w:val="00667B5B"/>
    <w:rsid w:val="00671D24"/>
    <w:rsid w:val="006A51BC"/>
    <w:rsid w:val="006B714E"/>
    <w:rsid w:val="006C610A"/>
    <w:rsid w:val="00770C12"/>
    <w:rsid w:val="007A6F7B"/>
    <w:rsid w:val="007B4A78"/>
    <w:rsid w:val="007B5739"/>
    <w:rsid w:val="008056AE"/>
    <w:rsid w:val="00852631"/>
    <w:rsid w:val="008C7C1F"/>
    <w:rsid w:val="009016E4"/>
    <w:rsid w:val="0091178D"/>
    <w:rsid w:val="009C3E8A"/>
    <w:rsid w:val="00A076A8"/>
    <w:rsid w:val="00A24E62"/>
    <w:rsid w:val="00A5528C"/>
    <w:rsid w:val="00B40D7F"/>
    <w:rsid w:val="00B56669"/>
    <w:rsid w:val="00B73229"/>
    <w:rsid w:val="00BB50BB"/>
    <w:rsid w:val="00C13165"/>
    <w:rsid w:val="00C42C1D"/>
    <w:rsid w:val="00C47594"/>
    <w:rsid w:val="00C84665"/>
    <w:rsid w:val="00CA6A4B"/>
    <w:rsid w:val="00CB05C5"/>
    <w:rsid w:val="00D06831"/>
    <w:rsid w:val="00D1392C"/>
    <w:rsid w:val="00D22C5F"/>
    <w:rsid w:val="00D462DD"/>
    <w:rsid w:val="00DA4900"/>
    <w:rsid w:val="00DD385B"/>
    <w:rsid w:val="00DD5729"/>
    <w:rsid w:val="00E923C0"/>
    <w:rsid w:val="00F438F1"/>
    <w:rsid w:val="00F84DFC"/>
    <w:rsid w:val="00FC3E77"/>
    <w:rsid w:val="00FD0C57"/>
    <w:rsid w:val="00FF1A9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1E4952"/>
  <w15:docId w15:val="{6CC20CEA-B556-4B58-912F-1E7E14B8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594"/>
    <w:pPr>
      <w:ind w:left="720"/>
      <w:contextualSpacing/>
    </w:pPr>
  </w:style>
  <w:style w:type="paragraph" w:styleId="Header">
    <w:name w:val="header"/>
    <w:basedOn w:val="Normal"/>
    <w:link w:val="HeaderChar"/>
    <w:uiPriority w:val="99"/>
    <w:unhideWhenUsed/>
    <w:rsid w:val="00F84D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4DFC"/>
  </w:style>
  <w:style w:type="paragraph" w:styleId="Footer">
    <w:name w:val="footer"/>
    <w:basedOn w:val="Normal"/>
    <w:link w:val="FooterChar"/>
    <w:uiPriority w:val="99"/>
    <w:unhideWhenUsed/>
    <w:rsid w:val="00F84D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4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77505-FE43-43D0-80D3-2907E658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1300</Words>
  <Characters>6504</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שירה ספיר פלאוט</cp:lastModifiedBy>
  <cp:revision>3</cp:revision>
  <dcterms:created xsi:type="dcterms:W3CDTF">2017-09-10T19:19:00Z</dcterms:created>
  <dcterms:modified xsi:type="dcterms:W3CDTF">2017-09-11T15:36:00Z</dcterms:modified>
</cp:coreProperties>
</file>